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B9" w:rsidRDefault="00CF5AB9">
      <w:pPr>
        <w:jc w:val="center"/>
        <w:rPr>
          <w:b/>
          <w:sz w:val="44"/>
          <w:szCs w:val="44"/>
        </w:rPr>
      </w:pPr>
    </w:p>
    <w:p w:rsidR="00CF5AB9" w:rsidRDefault="005C731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苏州市重点排污单位环境信息公开表</w:t>
      </w:r>
    </w:p>
    <w:tbl>
      <w:tblPr>
        <w:tblW w:w="9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2"/>
        <w:gridCol w:w="120"/>
        <w:gridCol w:w="750"/>
        <w:gridCol w:w="324"/>
        <w:gridCol w:w="509"/>
        <w:gridCol w:w="15"/>
        <w:gridCol w:w="926"/>
        <w:gridCol w:w="228"/>
        <w:gridCol w:w="454"/>
        <w:gridCol w:w="720"/>
        <w:gridCol w:w="358"/>
        <w:gridCol w:w="793"/>
        <w:gridCol w:w="107"/>
        <w:gridCol w:w="306"/>
        <w:gridCol w:w="774"/>
        <w:gridCol w:w="126"/>
        <w:gridCol w:w="954"/>
        <w:gridCol w:w="1082"/>
      </w:tblGrid>
      <w:tr w:rsidR="00CF5AB9">
        <w:trPr>
          <w:trHeight w:val="865"/>
          <w:jc w:val="center"/>
        </w:trPr>
        <w:tc>
          <w:tcPr>
            <w:tcW w:w="9748" w:type="dxa"/>
            <w:gridSpan w:val="18"/>
            <w:vAlign w:val="center"/>
          </w:tcPr>
          <w:p w:rsidR="00CF5AB9" w:rsidRDefault="005C731E"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一、基础信息：</w:t>
            </w:r>
          </w:p>
        </w:tc>
      </w:tr>
      <w:tr w:rsidR="00CF5AB9" w:rsidTr="00477DDC">
        <w:trPr>
          <w:trHeight w:val="667"/>
          <w:jc w:val="center"/>
        </w:trPr>
        <w:tc>
          <w:tcPr>
            <w:tcW w:w="1322" w:type="dxa"/>
            <w:gridSpan w:val="2"/>
            <w:tcBorders>
              <w:right w:val="single" w:sz="4" w:space="0" w:color="auto"/>
            </w:tcBorders>
            <w:vAlign w:val="center"/>
          </w:tcPr>
          <w:p w:rsidR="00CF5AB9" w:rsidRDefault="005C731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单位名称</w:t>
            </w:r>
          </w:p>
        </w:tc>
        <w:tc>
          <w:tcPr>
            <w:tcW w:w="8426" w:type="dxa"/>
            <w:gridSpan w:val="16"/>
            <w:tcBorders>
              <w:left w:val="single" w:sz="4" w:space="0" w:color="auto"/>
            </w:tcBorders>
            <w:vAlign w:val="center"/>
          </w:tcPr>
          <w:p w:rsidR="00CF5AB9" w:rsidRDefault="00EF69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昆山宝盐气体有限公司</w:t>
            </w:r>
          </w:p>
        </w:tc>
      </w:tr>
      <w:tr w:rsidR="00CF5AB9" w:rsidTr="00666831">
        <w:trPr>
          <w:trHeight w:val="774"/>
          <w:jc w:val="center"/>
        </w:trPr>
        <w:tc>
          <w:tcPr>
            <w:tcW w:w="1322" w:type="dxa"/>
            <w:gridSpan w:val="2"/>
            <w:vAlign w:val="center"/>
          </w:tcPr>
          <w:p w:rsidR="00CF5AB9" w:rsidRDefault="005C731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组织机构</w:t>
            </w:r>
          </w:p>
          <w:p w:rsidR="00CF5AB9" w:rsidRDefault="005C731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代码</w:t>
            </w:r>
          </w:p>
        </w:tc>
        <w:tc>
          <w:tcPr>
            <w:tcW w:w="2752" w:type="dxa"/>
            <w:gridSpan w:val="6"/>
            <w:vAlign w:val="center"/>
          </w:tcPr>
          <w:p w:rsidR="00CF5AB9" w:rsidRDefault="00EF69B4" w:rsidP="00711ED6">
            <w:pPr>
              <w:rPr>
                <w:rFonts w:ascii="仿宋_GB2312" w:eastAsia="仿宋_GB2312"/>
                <w:sz w:val="28"/>
                <w:szCs w:val="28"/>
              </w:rPr>
            </w:pPr>
            <w:r w:rsidRPr="00711ED6">
              <w:rPr>
                <w:rFonts w:ascii="仿宋_GB2312" w:eastAsia="仿宋_GB2312" w:hint="eastAsia"/>
                <w:sz w:val="24"/>
                <w:szCs w:val="24"/>
              </w:rPr>
              <w:t>913205830586755884</w:t>
            </w:r>
          </w:p>
        </w:tc>
        <w:tc>
          <w:tcPr>
            <w:tcW w:w="1174" w:type="dxa"/>
            <w:gridSpan w:val="2"/>
            <w:vAlign w:val="center"/>
          </w:tcPr>
          <w:p w:rsidR="00CF5AB9" w:rsidRDefault="005C731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法定</w:t>
            </w:r>
          </w:p>
          <w:p w:rsidR="00CF5AB9" w:rsidRDefault="005C731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代表人</w:t>
            </w:r>
          </w:p>
        </w:tc>
        <w:tc>
          <w:tcPr>
            <w:tcW w:w="1564" w:type="dxa"/>
            <w:gridSpan w:val="4"/>
            <w:tcBorders>
              <w:right w:val="single" w:sz="4" w:space="0" w:color="auto"/>
            </w:tcBorders>
            <w:vAlign w:val="center"/>
          </w:tcPr>
          <w:p w:rsidR="00CF5AB9" w:rsidRPr="00711ED6" w:rsidRDefault="00EF69B4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/>
                <w:sz w:val="24"/>
                <w:szCs w:val="24"/>
              </w:rPr>
              <w:t>屈宪章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AB9" w:rsidRDefault="005C731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联系</w:t>
            </w:r>
          </w:p>
          <w:p w:rsidR="00CF5AB9" w:rsidRDefault="005C731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方式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  <w:vAlign w:val="center"/>
          </w:tcPr>
          <w:p w:rsidR="00CF5AB9" w:rsidRPr="00711ED6" w:rsidRDefault="00EF69B4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 w:hint="eastAsia"/>
                <w:sz w:val="24"/>
                <w:szCs w:val="24"/>
              </w:rPr>
              <w:t>13621862664</w:t>
            </w:r>
          </w:p>
        </w:tc>
      </w:tr>
      <w:tr w:rsidR="00CF5AB9" w:rsidTr="00477DDC">
        <w:trPr>
          <w:trHeight w:val="771"/>
          <w:jc w:val="center"/>
        </w:trPr>
        <w:tc>
          <w:tcPr>
            <w:tcW w:w="1322" w:type="dxa"/>
            <w:gridSpan w:val="2"/>
            <w:vAlign w:val="center"/>
          </w:tcPr>
          <w:p w:rsidR="00CF5AB9" w:rsidRDefault="005C731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生产地址</w:t>
            </w:r>
          </w:p>
        </w:tc>
        <w:tc>
          <w:tcPr>
            <w:tcW w:w="8426" w:type="dxa"/>
            <w:gridSpan w:val="16"/>
            <w:vAlign w:val="center"/>
          </w:tcPr>
          <w:p w:rsidR="00CF5AB9" w:rsidRDefault="00EF69B4" w:rsidP="005E24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11ED6">
              <w:rPr>
                <w:rFonts w:ascii="仿宋_GB2312" w:eastAsia="仿宋_GB2312"/>
                <w:sz w:val="24"/>
                <w:szCs w:val="24"/>
              </w:rPr>
              <w:t>昆山市张浦镇振新东路</w:t>
            </w:r>
            <w:r w:rsidRPr="00711ED6">
              <w:rPr>
                <w:rFonts w:ascii="仿宋_GB2312" w:eastAsia="仿宋_GB2312" w:hint="eastAsia"/>
                <w:sz w:val="24"/>
                <w:szCs w:val="24"/>
              </w:rPr>
              <w:t>8号</w:t>
            </w:r>
          </w:p>
        </w:tc>
      </w:tr>
      <w:tr w:rsidR="00CF5AB9" w:rsidTr="00477DDC">
        <w:trPr>
          <w:trHeight w:val="1129"/>
          <w:jc w:val="center"/>
        </w:trPr>
        <w:tc>
          <w:tcPr>
            <w:tcW w:w="1322" w:type="dxa"/>
            <w:gridSpan w:val="2"/>
            <w:vAlign w:val="center"/>
          </w:tcPr>
          <w:p w:rsidR="00CF5AB9" w:rsidRDefault="005C73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生产经营和管理服务的主要内容</w:t>
            </w:r>
          </w:p>
        </w:tc>
        <w:tc>
          <w:tcPr>
            <w:tcW w:w="8426" w:type="dxa"/>
            <w:gridSpan w:val="16"/>
            <w:vAlign w:val="center"/>
          </w:tcPr>
          <w:p w:rsidR="00CF5AB9" w:rsidRPr="00711ED6" w:rsidRDefault="00EF69B4" w:rsidP="00E77F26">
            <w:pPr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/>
                <w:sz w:val="24"/>
                <w:szCs w:val="24"/>
              </w:rPr>
              <w:t>危险化学品的生产</w:t>
            </w:r>
            <w:r w:rsidRPr="00711ED6">
              <w:rPr>
                <w:rFonts w:ascii="仿宋_GB2312" w:eastAsia="仿宋_GB2312" w:hint="eastAsia"/>
                <w:sz w:val="24"/>
                <w:szCs w:val="24"/>
              </w:rPr>
              <w:t>（按《安全生产许可》许可范围生产）；从事气体开</w:t>
            </w:r>
            <w:r w:rsidR="00E77F26">
              <w:rPr>
                <w:rFonts w:ascii="仿宋_GB2312" w:eastAsia="仿宋_GB2312" w:hint="eastAsia"/>
                <w:sz w:val="24"/>
                <w:szCs w:val="24"/>
              </w:rPr>
              <w:t>发</w:t>
            </w:r>
            <w:r w:rsidRPr="00711ED6">
              <w:rPr>
                <w:rFonts w:ascii="仿宋_GB2312" w:eastAsia="仿宋_GB2312" w:hint="eastAsia"/>
                <w:sz w:val="24"/>
                <w:szCs w:val="24"/>
              </w:rPr>
              <w:t>技术咨询；货物及技术的进出口业务（法律、行政法规规定许可经营、限制经营、禁止经营的除外）；机械设备及钢材的销售。（依法须经批准的项目，经相关部门批准后方可开展经营活动）</w:t>
            </w:r>
          </w:p>
        </w:tc>
      </w:tr>
      <w:tr w:rsidR="00CF5AB9" w:rsidTr="00477DDC">
        <w:trPr>
          <w:trHeight w:val="880"/>
          <w:jc w:val="center"/>
        </w:trPr>
        <w:tc>
          <w:tcPr>
            <w:tcW w:w="1322" w:type="dxa"/>
            <w:gridSpan w:val="2"/>
            <w:tcBorders>
              <w:right w:val="single" w:sz="4" w:space="0" w:color="auto"/>
            </w:tcBorders>
            <w:vAlign w:val="center"/>
          </w:tcPr>
          <w:p w:rsidR="00CF5AB9" w:rsidRDefault="005C731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产品及规模</w:t>
            </w:r>
          </w:p>
        </w:tc>
        <w:tc>
          <w:tcPr>
            <w:tcW w:w="8426" w:type="dxa"/>
            <w:gridSpan w:val="16"/>
            <w:tcBorders>
              <w:left w:val="single" w:sz="4" w:space="0" w:color="auto"/>
            </w:tcBorders>
            <w:vAlign w:val="center"/>
          </w:tcPr>
          <w:p w:rsidR="00CF5AB9" w:rsidRPr="00711ED6" w:rsidRDefault="00EF69B4" w:rsidP="00711ED6">
            <w:pPr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/>
                <w:sz w:val="24"/>
                <w:szCs w:val="24"/>
              </w:rPr>
              <w:t>氧</w:t>
            </w:r>
            <w:r w:rsidRPr="00711ED6">
              <w:rPr>
                <w:rFonts w:ascii="仿宋_GB2312" w:eastAsia="仿宋_GB2312" w:hint="eastAsia"/>
                <w:sz w:val="24"/>
                <w:szCs w:val="24"/>
              </w:rPr>
              <w:t>[压缩的或液化的</w:t>
            </w:r>
            <w:r w:rsidR="005B3ECC" w:rsidRPr="00711ED6">
              <w:rPr>
                <w:rFonts w:ascii="仿宋_GB2312" w:eastAsia="仿宋_GB2312" w:hint="eastAsia"/>
                <w:sz w:val="24"/>
                <w:szCs w:val="24"/>
              </w:rPr>
              <w:t>]（</w:t>
            </w:r>
            <w:r w:rsidR="009C17AE" w:rsidRPr="00711ED6">
              <w:rPr>
                <w:rFonts w:ascii="仿宋_GB2312" w:eastAsia="仿宋_GB2312" w:hint="eastAsia"/>
                <w:sz w:val="24"/>
                <w:szCs w:val="24"/>
              </w:rPr>
              <w:t>434416</w:t>
            </w:r>
            <w:r w:rsidR="005B3ECC" w:rsidRPr="00711ED6">
              <w:rPr>
                <w:rFonts w:ascii="仿宋_GB2312" w:eastAsia="仿宋_GB2312" w:hint="eastAsia"/>
                <w:sz w:val="24"/>
                <w:szCs w:val="24"/>
              </w:rPr>
              <w:t>吨/年）、氮[压缩的或液化的]（696472吨/年）、氢（46880吨/年）、氩[压缩的或液化的]（13027.2吨/年）</w:t>
            </w:r>
          </w:p>
        </w:tc>
      </w:tr>
      <w:tr w:rsidR="00CF5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  <w:jc w:val="center"/>
        </w:trPr>
        <w:tc>
          <w:tcPr>
            <w:tcW w:w="9748" w:type="dxa"/>
            <w:gridSpan w:val="18"/>
            <w:vAlign w:val="center"/>
          </w:tcPr>
          <w:p w:rsidR="00CF5AB9" w:rsidRDefault="005C731E">
            <w:pPr>
              <w:ind w:left="108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二、排污信息：</w:t>
            </w:r>
          </w:p>
        </w:tc>
      </w:tr>
      <w:tr w:rsidR="00CF5AB9" w:rsidTr="00477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4"/>
          <w:jc w:val="center"/>
        </w:trPr>
        <w:tc>
          <w:tcPr>
            <w:tcW w:w="1202" w:type="dxa"/>
            <w:vAlign w:val="center"/>
          </w:tcPr>
          <w:p w:rsidR="00CF5AB9" w:rsidRDefault="005C731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类别</w:t>
            </w:r>
          </w:p>
        </w:tc>
        <w:tc>
          <w:tcPr>
            <w:tcW w:w="3326" w:type="dxa"/>
            <w:gridSpan w:val="8"/>
            <w:vAlign w:val="center"/>
          </w:tcPr>
          <w:p w:rsidR="00CF5AB9" w:rsidRDefault="005C731E"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废水（单位：</w:t>
            </w:r>
            <w:r>
              <w:rPr>
                <w:rFonts w:ascii="仿宋_GB2312" w:eastAsia="仿宋_GB2312"/>
                <w:b/>
                <w:szCs w:val="21"/>
              </w:rPr>
              <w:t>mg/l</w:t>
            </w:r>
            <w:r>
              <w:rPr>
                <w:rFonts w:ascii="仿宋_GB2312" w:eastAsia="仿宋_GB2312" w:hint="eastAsia"/>
                <w:b/>
                <w:szCs w:val="21"/>
              </w:rPr>
              <w:t>）</w:t>
            </w:r>
          </w:p>
        </w:tc>
        <w:tc>
          <w:tcPr>
            <w:tcW w:w="5220" w:type="dxa"/>
            <w:gridSpan w:val="9"/>
            <w:vAlign w:val="center"/>
          </w:tcPr>
          <w:p w:rsidR="00CF5AB9" w:rsidRDefault="005C731E"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废气（单位：</w:t>
            </w:r>
            <w:r>
              <w:rPr>
                <w:rFonts w:ascii="仿宋_GB2312" w:eastAsia="仿宋_GB2312"/>
                <w:b/>
                <w:szCs w:val="21"/>
              </w:rPr>
              <w:t>mg/m3</w:t>
            </w:r>
            <w:r>
              <w:rPr>
                <w:rFonts w:ascii="仿宋_GB2312" w:eastAsia="仿宋_GB2312" w:hint="eastAsia"/>
                <w:b/>
                <w:szCs w:val="21"/>
              </w:rPr>
              <w:t>）</w:t>
            </w:r>
          </w:p>
        </w:tc>
      </w:tr>
      <w:tr w:rsidR="00477DDC" w:rsidTr="00477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1"/>
          <w:jc w:val="center"/>
        </w:trPr>
        <w:tc>
          <w:tcPr>
            <w:tcW w:w="1202" w:type="dxa"/>
            <w:vAlign w:val="center"/>
          </w:tcPr>
          <w:p w:rsidR="00477DDC" w:rsidRDefault="00477D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污染物</w:t>
            </w:r>
          </w:p>
        </w:tc>
        <w:tc>
          <w:tcPr>
            <w:tcW w:w="870" w:type="dxa"/>
            <w:gridSpan w:val="2"/>
            <w:vAlign w:val="center"/>
          </w:tcPr>
          <w:p w:rsidR="00477DDC" w:rsidRDefault="00477DDC"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CODcr</w:t>
            </w:r>
          </w:p>
        </w:tc>
        <w:tc>
          <w:tcPr>
            <w:tcW w:w="848" w:type="dxa"/>
            <w:gridSpan w:val="3"/>
            <w:vAlign w:val="center"/>
          </w:tcPr>
          <w:p w:rsidR="00477DDC" w:rsidRDefault="00477DDC"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氨氮</w:t>
            </w:r>
          </w:p>
        </w:tc>
        <w:tc>
          <w:tcPr>
            <w:tcW w:w="926" w:type="dxa"/>
            <w:vAlign w:val="center"/>
          </w:tcPr>
          <w:p w:rsidR="00477DDC" w:rsidRDefault="00477DDC"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总磷</w:t>
            </w:r>
          </w:p>
        </w:tc>
        <w:tc>
          <w:tcPr>
            <w:tcW w:w="682" w:type="dxa"/>
            <w:gridSpan w:val="2"/>
            <w:vAlign w:val="center"/>
          </w:tcPr>
          <w:p w:rsidR="00477DDC" w:rsidRDefault="00477DDC"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477DDC" w:rsidRDefault="00477DDC" w:rsidP="0006073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SO</w:t>
            </w:r>
            <w:r w:rsidRPr="00060737">
              <w:rPr>
                <w:rFonts w:ascii="仿宋_GB2312" w:eastAsia="仿宋_GB2312"/>
                <w:b/>
                <w:szCs w:val="21"/>
                <w:vertAlign w:val="subscript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477DDC" w:rsidRDefault="00477DDC" w:rsidP="0006073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H</w:t>
            </w:r>
            <w:r w:rsidRPr="009837D4">
              <w:rPr>
                <w:rFonts w:ascii="仿宋_GB2312" w:eastAsia="仿宋_GB2312" w:hint="eastAsia"/>
                <w:b/>
                <w:szCs w:val="21"/>
                <w:vertAlign w:val="subscript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S</w:t>
            </w:r>
          </w:p>
        </w:tc>
        <w:tc>
          <w:tcPr>
            <w:tcW w:w="1080" w:type="dxa"/>
            <w:gridSpan w:val="2"/>
            <w:vAlign w:val="center"/>
          </w:tcPr>
          <w:p w:rsidR="00477DDC" w:rsidRDefault="00477DDC" w:rsidP="0006073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CH</w:t>
            </w:r>
            <w:r w:rsidRPr="009837D4">
              <w:rPr>
                <w:rFonts w:ascii="仿宋_GB2312" w:eastAsia="仿宋_GB2312" w:hint="eastAsia"/>
                <w:b/>
                <w:szCs w:val="21"/>
                <w:vertAlign w:val="subscript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477DDC" w:rsidRDefault="00477DDC" w:rsidP="0006073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CO</w:t>
            </w:r>
          </w:p>
        </w:tc>
        <w:tc>
          <w:tcPr>
            <w:tcW w:w="1082" w:type="dxa"/>
            <w:vAlign w:val="center"/>
          </w:tcPr>
          <w:p w:rsidR="00477DDC" w:rsidRDefault="00477DDC" w:rsidP="0006073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CH</w:t>
            </w:r>
            <w:r w:rsidRPr="009837D4">
              <w:rPr>
                <w:rFonts w:ascii="仿宋_GB2312" w:eastAsia="仿宋_GB2312" w:hint="eastAsia"/>
                <w:b/>
                <w:szCs w:val="21"/>
                <w:vertAlign w:val="subscript"/>
              </w:rPr>
              <w:t>3</w:t>
            </w:r>
            <w:r>
              <w:rPr>
                <w:rFonts w:ascii="仿宋_GB2312" w:eastAsia="仿宋_GB2312" w:hint="eastAsia"/>
                <w:b/>
                <w:szCs w:val="21"/>
              </w:rPr>
              <w:t>OH</w:t>
            </w:r>
          </w:p>
        </w:tc>
      </w:tr>
      <w:tr w:rsidR="00477DDC" w:rsidTr="00477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9"/>
          <w:jc w:val="center"/>
        </w:trPr>
        <w:tc>
          <w:tcPr>
            <w:tcW w:w="1202" w:type="dxa"/>
            <w:vAlign w:val="center"/>
          </w:tcPr>
          <w:p w:rsidR="00477DDC" w:rsidRDefault="00477D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排放浓度</w:t>
            </w:r>
          </w:p>
        </w:tc>
        <w:tc>
          <w:tcPr>
            <w:tcW w:w="870" w:type="dxa"/>
            <w:gridSpan w:val="2"/>
            <w:vAlign w:val="center"/>
          </w:tcPr>
          <w:p w:rsidR="00477DDC" w:rsidRPr="00711ED6" w:rsidRDefault="00477DDC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848" w:type="dxa"/>
            <w:gridSpan w:val="3"/>
            <w:vAlign w:val="center"/>
          </w:tcPr>
          <w:p w:rsidR="00477DDC" w:rsidRPr="00711ED6" w:rsidRDefault="00477DDC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926" w:type="dxa"/>
            <w:vAlign w:val="center"/>
          </w:tcPr>
          <w:p w:rsidR="00477DDC" w:rsidRPr="00711ED6" w:rsidRDefault="00477DDC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682" w:type="dxa"/>
            <w:gridSpan w:val="2"/>
            <w:vAlign w:val="center"/>
          </w:tcPr>
          <w:p w:rsidR="00477DDC" w:rsidRPr="00711ED6" w:rsidRDefault="00477DDC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477DDC" w:rsidRPr="00711ED6" w:rsidRDefault="00477DDC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 w:hint="eastAsia"/>
                <w:sz w:val="24"/>
                <w:szCs w:val="24"/>
              </w:rPr>
              <w:t>98</w:t>
            </w:r>
          </w:p>
        </w:tc>
        <w:tc>
          <w:tcPr>
            <w:tcW w:w="900" w:type="dxa"/>
            <w:gridSpan w:val="2"/>
            <w:vAlign w:val="center"/>
          </w:tcPr>
          <w:p w:rsidR="00477DDC" w:rsidRPr="00711ED6" w:rsidRDefault="00477DDC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7.86</w:t>
            </w:r>
          </w:p>
        </w:tc>
        <w:tc>
          <w:tcPr>
            <w:tcW w:w="1080" w:type="dxa"/>
            <w:gridSpan w:val="2"/>
            <w:vAlign w:val="center"/>
          </w:tcPr>
          <w:p w:rsidR="00477DDC" w:rsidRPr="00711ED6" w:rsidRDefault="00477DDC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16.56</w:t>
            </w:r>
          </w:p>
        </w:tc>
        <w:tc>
          <w:tcPr>
            <w:tcW w:w="1080" w:type="dxa"/>
            <w:gridSpan w:val="2"/>
            <w:vAlign w:val="center"/>
          </w:tcPr>
          <w:p w:rsidR="00477DDC" w:rsidRPr="00666831" w:rsidRDefault="00477DDC" w:rsidP="006668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6831">
              <w:rPr>
                <w:rFonts w:ascii="仿宋_GB2312" w:eastAsia="仿宋_GB2312" w:hint="eastAsia"/>
                <w:sz w:val="24"/>
                <w:szCs w:val="24"/>
              </w:rPr>
              <w:t>500</w:t>
            </w:r>
          </w:p>
        </w:tc>
        <w:tc>
          <w:tcPr>
            <w:tcW w:w="1082" w:type="dxa"/>
            <w:vAlign w:val="center"/>
          </w:tcPr>
          <w:p w:rsidR="00477DDC" w:rsidRPr="00666831" w:rsidRDefault="00666831" w:rsidP="006668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6831">
              <w:rPr>
                <w:rFonts w:ascii="仿宋_GB2312" w:eastAsia="仿宋_GB2312" w:hint="eastAsia"/>
                <w:sz w:val="24"/>
                <w:szCs w:val="24"/>
              </w:rPr>
              <w:t>无组织排放</w:t>
            </w:r>
          </w:p>
        </w:tc>
      </w:tr>
      <w:tr w:rsidR="00477DDC" w:rsidTr="00477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3"/>
          <w:jc w:val="center"/>
        </w:trPr>
        <w:tc>
          <w:tcPr>
            <w:tcW w:w="1202" w:type="dxa"/>
            <w:vAlign w:val="center"/>
          </w:tcPr>
          <w:p w:rsidR="00477DDC" w:rsidRDefault="00477D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执行标准</w:t>
            </w:r>
          </w:p>
        </w:tc>
        <w:tc>
          <w:tcPr>
            <w:tcW w:w="870" w:type="dxa"/>
            <w:gridSpan w:val="2"/>
            <w:vAlign w:val="center"/>
          </w:tcPr>
          <w:p w:rsidR="00477DDC" w:rsidRPr="00711ED6" w:rsidRDefault="00477DDC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848" w:type="dxa"/>
            <w:gridSpan w:val="3"/>
            <w:vAlign w:val="center"/>
          </w:tcPr>
          <w:p w:rsidR="00477DDC" w:rsidRPr="00711ED6" w:rsidRDefault="00477DDC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926" w:type="dxa"/>
            <w:vAlign w:val="center"/>
          </w:tcPr>
          <w:p w:rsidR="00477DDC" w:rsidRPr="00711ED6" w:rsidRDefault="00477DDC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682" w:type="dxa"/>
            <w:gridSpan w:val="2"/>
            <w:vAlign w:val="center"/>
          </w:tcPr>
          <w:p w:rsidR="00477DDC" w:rsidRPr="00711ED6" w:rsidRDefault="00477DDC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477DDC" w:rsidRPr="00711ED6" w:rsidRDefault="00477DDC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 w:hint="eastAsia"/>
                <w:sz w:val="24"/>
                <w:szCs w:val="24"/>
              </w:rPr>
              <w:t>550</w:t>
            </w:r>
          </w:p>
        </w:tc>
        <w:tc>
          <w:tcPr>
            <w:tcW w:w="900" w:type="dxa"/>
            <w:gridSpan w:val="2"/>
            <w:vAlign w:val="center"/>
          </w:tcPr>
          <w:p w:rsidR="00477DDC" w:rsidRPr="00711ED6" w:rsidRDefault="00477DDC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1080" w:type="dxa"/>
            <w:gridSpan w:val="2"/>
            <w:vAlign w:val="center"/>
          </w:tcPr>
          <w:p w:rsidR="00477DDC" w:rsidRPr="00711ED6" w:rsidRDefault="00477DDC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1080" w:type="dxa"/>
            <w:gridSpan w:val="2"/>
            <w:vAlign w:val="center"/>
          </w:tcPr>
          <w:p w:rsidR="00477DDC" w:rsidRPr="00666831" w:rsidRDefault="00477DDC" w:rsidP="006668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6831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1082" w:type="dxa"/>
            <w:vAlign w:val="center"/>
          </w:tcPr>
          <w:p w:rsidR="00477DDC" w:rsidRPr="00666831" w:rsidRDefault="00666831" w:rsidP="006668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6831">
              <w:rPr>
                <w:rFonts w:ascii="仿宋_GB2312" w:eastAsia="仿宋_GB2312" w:hint="eastAsia"/>
                <w:sz w:val="24"/>
                <w:szCs w:val="24"/>
              </w:rPr>
              <w:t>190</w:t>
            </w:r>
          </w:p>
        </w:tc>
      </w:tr>
      <w:tr w:rsidR="00477DDC" w:rsidTr="00477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1202" w:type="dxa"/>
            <w:vAlign w:val="center"/>
          </w:tcPr>
          <w:p w:rsidR="00477DDC" w:rsidRDefault="00477D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超标情况</w:t>
            </w:r>
          </w:p>
        </w:tc>
        <w:tc>
          <w:tcPr>
            <w:tcW w:w="870" w:type="dxa"/>
            <w:gridSpan w:val="2"/>
            <w:vAlign w:val="center"/>
          </w:tcPr>
          <w:p w:rsidR="00477DDC" w:rsidRPr="00711ED6" w:rsidRDefault="00477DDC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848" w:type="dxa"/>
            <w:gridSpan w:val="3"/>
            <w:vAlign w:val="center"/>
          </w:tcPr>
          <w:p w:rsidR="00477DDC" w:rsidRPr="00711ED6" w:rsidRDefault="00477DDC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926" w:type="dxa"/>
            <w:vAlign w:val="center"/>
          </w:tcPr>
          <w:p w:rsidR="00477DDC" w:rsidRPr="00711ED6" w:rsidRDefault="00477DDC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682" w:type="dxa"/>
            <w:gridSpan w:val="2"/>
            <w:vAlign w:val="center"/>
          </w:tcPr>
          <w:p w:rsidR="00477DDC" w:rsidRPr="00711ED6" w:rsidRDefault="00477DDC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477DDC" w:rsidRPr="00711ED6" w:rsidRDefault="00477DDC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900" w:type="dxa"/>
            <w:gridSpan w:val="2"/>
            <w:vAlign w:val="center"/>
          </w:tcPr>
          <w:p w:rsidR="00477DDC" w:rsidRPr="00711ED6" w:rsidRDefault="00477DDC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1080" w:type="dxa"/>
            <w:gridSpan w:val="2"/>
            <w:vAlign w:val="center"/>
          </w:tcPr>
          <w:p w:rsidR="00477DDC" w:rsidRPr="00711ED6" w:rsidRDefault="00477DDC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1080" w:type="dxa"/>
            <w:gridSpan w:val="2"/>
            <w:vAlign w:val="center"/>
          </w:tcPr>
          <w:p w:rsidR="00477DDC" w:rsidRPr="00666831" w:rsidRDefault="00477DDC" w:rsidP="006668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6831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1082" w:type="dxa"/>
            <w:vAlign w:val="center"/>
          </w:tcPr>
          <w:p w:rsidR="00477DDC" w:rsidRPr="00666831" w:rsidRDefault="00666831" w:rsidP="006668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6831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</w:tr>
      <w:tr w:rsidR="00477DDC" w:rsidTr="00751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1202" w:type="dxa"/>
            <w:vAlign w:val="center"/>
          </w:tcPr>
          <w:p w:rsidR="00477DDC" w:rsidRDefault="00477D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排放方式</w:t>
            </w:r>
          </w:p>
        </w:tc>
        <w:tc>
          <w:tcPr>
            <w:tcW w:w="3326" w:type="dxa"/>
            <w:gridSpan w:val="8"/>
            <w:vAlign w:val="center"/>
          </w:tcPr>
          <w:p w:rsidR="00477DDC" w:rsidRPr="00711ED6" w:rsidRDefault="00477DDC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5220" w:type="dxa"/>
            <w:gridSpan w:val="9"/>
            <w:shd w:val="clear" w:color="auto" w:fill="auto"/>
            <w:vAlign w:val="center"/>
          </w:tcPr>
          <w:p w:rsidR="00477DDC" w:rsidRPr="00666831" w:rsidRDefault="00477DDC" w:rsidP="006668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排外环境</w:t>
            </w:r>
          </w:p>
        </w:tc>
      </w:tr>
      <w:tr w:rsidR="00477DDC" w:rsidTr="00477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9"/>
          <w:jc w:val="center"/>
        </w:trPr>
        <w:tc>
          <w:tcPr>
            <w:tcW w:w="1202" w:type="dxa"/>
            <w:vAlign w:val="center"/>
          </w:tcPr>
          <w:p w:rsidR="00477DDC" w:rsidRDefault="00477D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排放总量</w:t>
            </w:r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（</w:t>
            </w:r>
            <w:r>
              <w:rPr>
                <w:rFonts w:ascii="仿宋_GB2312" w:eastAsia="仿宋_GB2312"/>
                <w:b/>
                <w:szCs w:val="21"/>
              </w:rPr>
              <w:t>Kg/</w:t>
            </w:r>
            <w:r>
              <w:rPr>
                <w:rFonts w:ascii="仿宋_GB2312" w:eastAsia="仿宋_GB2312" w:hint="eastAsia"/>
                <w:b/>
                <w:szCs w:val="21"/>
              </w:rPr>
              <w:t>年）</w:t>
            </w:r>
          </w:p>
        </w:tc>
        <w:tc>
          <w:tcPr>
            <w:tcW w:w="870" w:type="dxa"/>
            <w:gridSpan w:val="2"/>
            <w:vAlign w:val="center"/>
          </w:tcPr>
          <w:p w:rsidR="00477DDC" w:rsidRPr="00711ED6" w:rsidRDefault="00477DDC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 w:hint="eastAsia"/>
                <w:sz w:val="24"/>
                <w:szCs w:val="24"/>
              </w:rPr>
              <w:lastRenderedPageBreak/>
              <w:t>/</w:t>
            </w:r>
          </w:p>
        </w:tc>
        <w:tc>
          <w:tcPr>
            <w:tcW w:w="848" w:type="dxa"/>
            <w:gridSpan w:val="3"/>
            <w:vAlign w:val="center"/>
          </w:tcPr>
          <w:p w:rsidR="00477DDC" w:rsidRPr="00711ED6" w:rsidRDefault="00477DDC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926" w:type="dxa"/>
            <w:vAlign w:val="center"/>
          </w:tcPr>
          <w:p w:rsidR="00477DDC" w:rsidRPr="00711ED6" w:rsidRDefault="00477DDC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682" w:type="dxa"/>
            <w:gridSpan w:val="2"/>
            <w:vAlign w:val="center"/>
          </w:tcPr>
          <w:p w:rsidR="00477DDC" w:rsidRPr="00711ED6" w:rsidRDefault="00477DDC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477DDC" w:rsidRPr="00711ED6" w:rsidRDefault="00477DDC" w:rsidP="009718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98160</w:t>
            </w:r>
          </w:p>
        </w:tc>
        <w:tc>
          <w:tcPr>
            <w:tcW w:w="900" w:type="dxa"/>
            <w:gridSpan w:val="2"/>
            <w:vAlign w:val="center"/>
          </w:tcPr>
          <w:p w:rsidR="00477DDC" w:rsidRPr="00711ED6" w:rsidRDefault="00477DDC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2300</w:t>
            </w:r>
          </w:p>
        </w:tc>
        <w:tc>
          <w:tcPr>
            <w:tcW w:w="1080" w:type="dxa"/>
            <w:gridSpan w:val="2"/>
            <w:vAlign w:val="center"/>
          </w:tcPr>
          <w:p w:rsidR="00477DDC" w:rsidRPr="00711ED6" w:rsidRDefault="00477DDC" w:rsidP="009837D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4480</w:t>
            </w:r>
          </w:p>
        </w:tc>
        <w:tc>
          <w:tcPr>
            <w:tcW w:w="1080" w:type="dxa"/>
            <w:gridSpan w:val="2"/>
            <w:vAlign w:val="center"/>
          </w:tcPr>
          <w:p w:rsidR="00477DDC" w:rsidRDefault="00477DDC" w:rsidP="009837D4">
            <w:pPr>
              <w:rPr>
                <w:rFonts w:ascii="仿宋_GB2312" w:eastAsia="仿宋_GB2312"/>
                <w:szCs w:val="21"/>
                <w:highlight w:val="yellow"/>
              </w:rPr>
            </w:pPr>
            <w:r w:rsidRPr="009837D4">
              <w:rPr>
                <w:rFonts w:ascii="仿宋_GB2312" w:eastAsia="仿宋_GB2312" w:hint="eastAsia"/>
                <w:sz w:val="24"/>
                <w:szCs w:val="24"/>
              </w:rPr>
              <w:t>146296</w:t>
            </w:r>
          </w:p>
        </w:tc>
        <w:tc>
          <w:tcPr>
            <w:tcW w:w="1082" w:type="dxa"/>
            <w:vAlign w:val="center"/>
          </w:tcPr>
          <w:p w:rsidR="00477DDC" w:rsidRPr="00666831" w:rsidRDefault="00477DDC" w:rsidP="006668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6831">
              <w:rPr>
                <w:rFonts w:ascii="仿宋_GB2312" w:eastAsia="仿宋_GB2312" w:hint="eastAsia"/>
                <w:sz w:val="24"/>
                <w:szCs w:val="24"/>
              </w:rPr>
              <w:t>800</w:t>
            </w:r>
          </w:p>
        </w:tc>
      </w:tr>
      <w:tr w:rsidR="00666831" w:rsidTr="00477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  <w:jc w:val="center"/>
        </w:trPr>
        <w:tc>
          <w:tcPr>
            <w:tcW w:w="1202" w:type="dxa"/>
            <w:vAlign w:val="center"/>
          </w:tcPr>
          <w:p w:rsidR="00666831" w:rsidRDefault="0066683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核定的</w:t>
            </w:r>
          </w:p>
          <w:p w:rsidR="00666831" w:rsidRDefault="0066683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排放总量</w:t>
            </w:r>
          </w:p>
          <w:p w:rsidR="00666831" w:rsidRDefault="0066683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</w:t>
            </w:r>
            <w:r>
              <w:rPr>
                <w:rFonts w:ascii="仿宋_GB2312" w:eastAsia="仿宋_GB2312"/>
                <w:b/>
                <w:szCs w:val="21"/>
              </w:rPr>
              <w:t>Kg/</w:t>
            </w:r>
            <w:r>
              <w:rPr>
                <w:rFonts w:ascii="仿宋_GB2312" w:eastAsia="仿宋_GB2312" w:hint="eastAsia"/>
                <w:b/>
                <w:szCs w:val="21"/>
              </w:rPr>
              <w:t>年）</w:t>
            </w:r>
          </w:p>
        </w:tc>
        <w:tc>
          <w:tcPr>
            <w:tcW w:w="870" w:type="dxa"/>
            <w:gridSpan w:val="2"/>
            <w:vAlign w:val="center"/>
          </w:tcPr>
          <w:p w:rsidR="00666831" w:rsidRPr="00711ED6" w:rsidRDefault="00666831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848" w:type="dxa"/>
            <w:gridSpan w:val="3"/>
            <w:vAlign w:val="center"/>
          </w:tcPr>
          <w:p w:rsidR="00666831" w:rsidRPr="00711ED6" w:rsidRDefault="00666831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926" w:type="dxa"/>
            <w:vAlign w:val="center"/>
          </w:tcPr>
          <w:p w:rsidR="00666831" w:rsidRPr="00711ED6" w:rsidRDefault="00666831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682" w:type="dxa"/>
            <w:gridSpan w:val="2"/>
            <w:vAlign w:val="center"/>
          </w:tcPr>
          <w:p w:rsidR="00666831" w:rsidRPr="00711ED6" w:rsidRDefault="00666831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666831" w:rsidRPr="00711ED6" w:rsidRDefault="00666831" w:rsidP="005E2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98160</w:t>
            </w:r>
          </w:p>
        </w:tc>
        <w:tc>
          <w:tcPr>
            <w:tcW w:w="900" w:type="dxa"/>
            <w:gridSpan w:val="2"/>
            <w:vAlign w:val="center"/>
          </w:tcPr>
          <w:p w:rsidR="00666831" w:rsidRPr="00711ED6" w:rsidRDefault="00666831" w:rsidP="00CE76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2300</w:t>
            </w:r>
          </w:p>
        </w:tc>
        <w:tc>
          <w:tcPr>
            <w:tcW w:w="1080" w:type="dxa"/>
            <w:gridSpan w:val="2"/>
            <w:vAlign w:val="center"/>
          </w:tcPr>
          <w:p w:rsidR="00666831" w:rsidRPr="00711ED6" w:rsidRDefault="00666831" w:rsidP="00CE766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4480</w:t>
            </w:r>
          </w:p>
        </w:tc>
        <w:tc>
          <w:tcPr>
            <w:tcW w:w="1080" w:type="dxa"/>
            <w:gridSpan w:val="2"/>
            <w:vAlign w:val="center"/>
          </w:tcPr>
          <w:p w:rsidR="00666831" w:rsidRDefault="00666831" w:rsidP="00CE766B">
            <w:pPr>
              <w:rPr>
                <w:rFonts w:ascii="仿宋_GB2312" w:eastAsia="仿宋_GB2312"/>
                <w:szCs w:val="21"/>
                <w:highlight w:val="yellow"/>
              </w:rPr>
            </w:pPr>
            <w:r w:rsidRPr="009837D4">
              <w:rPr>
                <w:rFonts w:ascii="仿宋_GB2312" w:eastAsia="仿宋_GB2312" w:hint="eastAsia"/>
                <w:sz w:val="24"/>
                <w:szCs w:val="24"/>
              </w:rPr>
              <w:t>146296</w:t>
            </w:r>
          </w:p>
        </w:tc>
        <w:tc>
          <w:tcPr>
            <w:tcW w:w="1082" w:type="dxa"/>
            <w:vAlign w:val="center"/>
          </w:tcPr>
          <w:p w:rsidR="00666831" w:rsidRPr="00666831" w:rsidRDefault="00666831" w:rsidP="006668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6831">
              <w:rPr>
                <w:rFonts w:ascii="仿宋_GB2312" w:eastAsia="仿宋_GB2312" w:hint="eastAsia"/>
                <w:sz w:val="24"/>
                <w:szCs w:val="24"/>
              </w:rPr>
              <w:t>800</w:t>
            </w:r>
          </w:p>
        </w:tc>
      </w:tr>
      <w:tr w:rsidR="00666831" w:rsidTr="00477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  <w:jc w:val="center"/>
        </w:trPr>
        <w:tc>
          <w:tcPr>
            <w:tcW w:w="1202" w:type="dxa"/>
            <w:vMerge w:val="restart"/>
            <w:vAlign w:val="center"/>
          </w:tcPr>
          <w:p w:rsidR="00666831" w:rsidRDefault="0066683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排放口</w:t>
            </w:r>
          </w:p>
          <w:p w:rsidR="00666831" w:rsidRDefault="0066683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666831" w:rsidRDefault="0066683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数量及</w:t>
            </w:r>
          </w:p>
          <w:p w:rsidR="00666831" w:rsidRDefault="0066683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666831" w:rsidRDefault="0066683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分布情况</w:t>
            </w:r>
          </w:p>
        </w:tc>
        <w:tc>
          <w:tcPr>
            <w:tcW w:w="1194" w:type="dxa"/>
            <w:gridSpan w:val="3"/>
            <w:vAlign w:val="center"/>
          </w:tcPr>
          <w:p w:rsidR="00666831" w:rsidRDefault="00666831">
            <w:pPr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排放口</w:t>
            </w:r>
            <w:r>
              <w:rPr>
                <w:rFonts w:ascii="仿宋_GB2312" w:eastAsia="仿宋_GB2312"/>
                <w:b/>
                <w:szCs w:val="21"/>
              </w:rPr>
              <w:t>1</w:t>
            </w:r>
          </w:p>
        </w:tc>
        <w:tc>
          <w:tcPr>
            <w:tcW w:w="2132" w:type="dxa"/>
            <w:gridSpan w:val="5"/>
            <w:vAlign w:val="center"/>
          </w:tcPr>
          <w:p w:rsidR="00666831" w:rsidRDefault="00666831">
            <w:pPr>
              <w:ind w:firstLineChars="49" w:firstLine="103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经度：/</w:t>
            </w:r>
          </w:p>
          <w:p w:rsidR="00666831" w:rsidRDefault="00666831">
            <w:pPr>
              <w:ind w:firstLineChars="49" w:firstLine="103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纬度：/</w:t>
            </w:r>
          </w:p>
        </w:tc>
        <w:tc>
          <w:tcPr>
            <w:tcW w:w="1871" w:type="dxa"/>
            <w:gridSpan w:val="3"/>
            <w:vAlign w:val="center"/>
          </w:tcPr>
          <w:p w:rsidR="00666831" w:rsidRDefault="00666831"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排气筒</w:t>
            </w:r>
            <w:r>
              <w:rPr>
                <w:rFonts w:ascii="仿宋_GB2312" w:eastAsia="仿宋_GB2312"/>
                <w:b/>
                <w:szCs w:val="21"/>
              </w:rPr>
              <w:t>1</w:t>
            </w:r>
          </w:p>
        </w:tc>
        <w:tc>
          <w:tcPr>
            <w:tcW w:w="3349" w:type="dxa"/>
            <w:gridSpan w:val="6"/>
            <w:vAlign w:val="center"/>
          </w:tcPr>
          <w:p w:rsidR="00666831" w:rsidRDefault="00666831">
            <w:pPr>
              <w:ind w:left="48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经度：</w:t>
            </w:r>
            <w:r w:rsidRPr="00711ED6">
              <w:rPr>
                <w:rFonts w:ascii="仿宋_GB2312" w:eastAsia="仿宋_GB2312"/>
                <w:sz w:val="24"/>
                <w:szCs w:val="24"/>
              </w:rPr>
              <w:t>120.99615</w:t>
            </w:r>
          </w:p>
          <w:p w:rsidR="00666831" w:rsidRDefault="00666831">
            <w:pPr>
              <w:ind w:left="48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纬度：</w:t>
            </w:r>
            <w:r w:rsidRPr="00711ED6">
              <w:rPr>
                <w:rFonts w:ascii="仿宋_GB2312" w:eastAsia="仿宋_GB2312"/>
                <w:sz w:val="24"/>
                <w:szCs w:val="24"/>
              </w:rPr>
              <w:t>31.317315</w:t>
            </w:r>
          </w:p>
        </w:tc>
      </w:tr>
      <w:tr w:rsidR="00666831" w:rsidTr="00477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  <w:jc w:val="center"/>
        </w:trPr>
        <w:tc>
          <w:tcPr>
            <w:tcW w:w="1202" w:type="dxa"/>
            <w:vMerge/>
            <w:vAlign w:val="center"/>
          </w:tcPr>
          <w:p w:rsidR="00666831" w:rsidRDefault="00666831">
            <w:pPr>
              <w:ind w:left="108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666831" w:rsidRDefault="00666831">
            <w:pPr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排放口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</w:p>
        </w:tc>
        <w:tc>
          <w:tcPr>
            <w:tcW w:w="2132" w:type="dxa"/>
            <w:gridSpan w:val="5"/>
            <w:vAlign w:val="center"/>
          </w:tcPr>
          <w:p w:rsidR="00666831" w:rsidRDefault="00666831">
            <w:pPr>
              <w:ind w:firstLineChars="49" w:firstLine="103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经度：/</w:t>
            </w:r>
          </w:p>
          <w:p w:rsidR="00666831" w:rsidRDefault="00666831">
            <w:pPr>
              <w:ind w:leftChars="23" w:left="48" w:firstLineChars="49" w:firstLine="103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纬度：/</w:t>
            </w:r>
          </w:p>
        </w:tc>
        <w:tc>
          <w:tcPr>
            <w:tcW w:w="1871" w:type="dxa"/>
            <w:gridSpan w:val="3"/>
            <w:vAlign w:val="center"/>
          </w:tcPr>
          <w:p w:rsidR="00666831" w:rsidRDefault="00666831"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排气筒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</w:p>
        </w:tc>
        <w:tc>
          <w:tcPr>
            <w:tcW w:w="3349" w:type="dxa"/>
            <w:gridSpan w:val="6"/>
            <w:vAlign w:val="center"/>
          </w:tcPr>
          <w:p w:rsidR="00666831" w:rsidRDefault="00666831">
            <w:pPr>
              <w:ind w:left="48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经度：/</w:t>
            </w:r>
          </w:p>
          <w:p w:rsidR="00666831" w:rsidRDefault="00666831">
            <w:pPr>
              <w:ind w:left="48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纬度：/</w:t>
            </w:r>
          </w:p>
        </w:tc>
      </w:tr>
      <w:tr w:rsidR="00666831" w:rsidTr="00477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  <w:jc w:val="center"/>
        </w:trPr>
        <w:tc>
          <w:tcPr>
            <w:tcW w:w="1202" w:type="dxa"/>
            <w:vMerge/>
            <w:vAlign w:val="center"/>
          </w:tcPr>
          <w:p w:rsidR="00666831" w:rsidRDefault="00666831">
            <w:pPr>
              <w:ind w:left="108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666831" w:rsidRDefault="00666831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132" w:type="dxa"/>
            <w:gridSpan w:val="5"/>
            <w:vAlign w:val="center"/>
          </w:tcPr>
          <w:p w:rsidR="00666831" w:rsidRDefault="00666831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666831" w:rsidRDefault="00666831"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349" w:type="dxa"/>
            <w:gridSpan w:val="6"/>
            <w:vAlign w:val="center"/>
          </w:tcPr>
          <w:p w:rsidR="00666831" w:rsidRDefault="00666831">
            <w:pPr>
              <w:ind w:left="48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666831" w:rsidTr="00477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  <w:jc w:val="center"/>
        </w:trPr>
        <w:tc>
          <w:tcPr>
            <w:tcW w:w="1202" w:type="dxa"/>
            <w:vMerge/>
            <w:vAlign w:val="center"/>
          </w:tcPr>
          <w:p w:rsidR="00666831" w:rsidRDefault="00666831">
            <w:pPr>
              <w:ind w:left="108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666831" w:rsidRDefault="00666831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132" w:type="dxa"/>
            <w:gridSpan w:val="5"/>
            <w:vAlign w:val="center"/>
          </w:tcPr>
          <w:p w:rsidR="00666831" w:rsidRDefault="00666831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666831" w:rsidRDefault="00666831"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349" w:type="dxa"/>
            <w:gridSpan w:val="6"/>
            <w:vAlign w:val="center"/>
          </w:tcPr>
          <w:p w:rsidR="00666831" w:rsidRDefault="00666831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666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9748" w:type="dxa"/>
            <w:gridSpan w:val="18"/>
            <w:vAlign w:val="center"/>
          </w:tcPr>
          <w:p w:rsidR="00666831" w:rsidRDefault="00666831">
            <w:pPr>
              <w:ind w:firstLineChars="49" w:firstLine="138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三、防治污染设施的建设和运行情况：</w:t>
            </w:r>
          </w:p>
        </w:tc>
      </w:tr>
      <w:tr w:rsidR="00666831" w:rsidRPr="00711ED6" w:rsidTr="00477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202" w:type="dxa"/>
            <w:vMerge w:val="restart"/>
            <w:vAlign w:val="center"/>
          </w:tcPr>
          <w:p w:rsidR="00666831" w:rsidRDefault="00666831">
            <w:pPr>
              <w:ind w:left="3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废水处理</w:t>
            </w:r>
          </w:p>
          <w:p w:rsidR="00666831" w:rsidRDefault="00666831">
            <w:pPr>
              <w:ind w:left="3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设施</w:t>
            </w:r>
          </w:p>
        </w:tc>
        <w:tc>
          <w:tcPr>
            <w:tcW w:w="1703" w:type="dxa"/>
            <w:gridSpan w:val="4"/>
            <w:vAlign w:val="center"/>
          </w:tcPr>
          <w:p w:rsidR="00666831" w:rsidRDefault="00666831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是否建设</w:t>
            </w:r>
          </w:p>
        </w:tc>
        <w:tc>
          <w:tcPr>
            <w:tcW w:w="6843" w:type="dxa"/>
            <w:gridSpan w:val="13"/>
            <w:vAlign w:val="center"/>
          </w:tcPr>
          <w:p w:rsidR="00666831" w:rsidRPr="00711ED6" w:rsidRDefault="00666831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</w:tr>
      <w:tr w:rsidR="00666831" w:rsidRPr="00711ED6" w:rsidTr="00477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  <w:jc w:val="center"/>
        </w:trPr>
        <w:tc>
          <w:tcPr>
            <w:tcW w:w="1202" w:type="dxa"/>
            <w:vMerge/>
            <w:vAlign w:val="center"/>
          </w:tcPr>
          <w:p w:rsidR="00666831" w:rsidRDefault="00666831"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666831" w:rsidRDefault="00666831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主要处理工艺</w:t>
            </w:r>
          </w:p>
        </w:tc>
        <w:tc>
          <w:tcPr>
            <w:tcW w:w="6843" w:type="dxa"/>
            <w:gridSpan w:val="13"/>
            <w:vAlign w:val="center"/>
          </w:tcPr>
          <w:p w:rsidR="00666831" w:rsidRPr="00711ED6" w:rsidRDefault="00666831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</w:tr>
      <w:tr w:rsidR="00666831" w:rsidRPr="00711ED6" w:rsidTr="00477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  <w:jc w:val="center"/>
        </w:trPr>
        <w:tc>
          <w:tcPr>
            <w:tcW w:w="1202" w:type="dxa"/>
            <w:vMerge/>
            <w:vAlign w:val="center"/>
          </w:tcPr>
          <w:p w:rsidR="00666831" w:rsidRDefault="00666831"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666831" w:rsidRDefault="00666831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是否正常运行</w:t>
            </w:r>
          </w:p>
        </w:tc>
        <w:tc>
          <w:tcPr>
            <w:tcW w:w="6843" w:type="dxa"/>
            <w:gridSpan w:val="13"/>
            <w:vAlign w:val="center"/>
          </w:tcPr>
          <w:p w:rsidR="00666831" w:rsidRPr="00711ED6" w:rsidRDefault="00666831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</w:tr>
      <w:tr w:rsidR="00666831" w:rsidRPr="00711ED6" w:rsidTr="00477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  <w:jc w:val="center"/>
        </w:trPr>
        <w:tc>
          <w:tcPr>
            <w:tcW w:w="1202" w:type="dxa"/>
            <w:vMerge w:val="restart"/>
            <w:vAlign w:val="center"/>
          </w:tcPr>
          <w:p w:rsidR="00666831" w:rsidRDefault="00666831">
            <w:pPr>
              <w:ind w:left="3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废气处理</w:t>
            </w:r>
          </w:p>
          <w:p w:rsidR="00666831" w:rsidRDefault="00666831">
            <w:pPr>
              <w:ind w:left="3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设施</w:t>
            </w:r>
          </w:p>
        </w:tc>
        <w:tc>
          <w:tcPr>
            <w:tcW w:w="1703" w:type="dxa"/>
            <w:gridSpan w:val="4"/>
            <w:vAlign w:val="center"/>
          </w:tcPr>
          <w:p w:rsidR="00666831" w:rsidRDefault="00666831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是否建设</w:t>
            </w:r>
          </w:p>
        </w:tc>
        <w:tc>
          <w:tcPr>
            <w:tcW w:w="6843" w:type="dxa"/>
            <w:gridSpan w:val="13"/>
            <w:vAlign w:val="center"/>
          </w:tcPr>
          <w:p w:rsidR="00666831" w:rsidRPr="00711ED6" w:rsidRDefault="00666831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/>
                <w:sz w:val="24"/>
                <w:szCs w:val="24"/>
              </w:rPr>
              <w:t>是</w:t>
            </w:r>
          </w:p>
        </w:tc>
      </w:tr>
      <w:tr w:rsidR="00666831" w:rsidRPr="00711ED6" w:rsidTr="00477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  <w:jc w:val="center"/>
        </w:trPr>
        <w:tc>
          <w:tcPr>
            <w:tcW w:w="1202" w:type="dxa"/>
            <w:vMerge/>
            <w:vAlign w:val="center"/>
          </w:tcPr>
          <w:p w:rsidR="00666831" w:rsidRDefault="00666831"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666831" w:rsidRDefault="00666831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主要处理工艺</w:t>
            </w:r>
          </w:p>
        </w:tc>
        <w:tc>
          <w:tcPr>
            <w:tcW w:w="6843" w:type="dxa"/>
            <w:gridSpan w:val="13"/>
            <w:vAlign w:val="center"/>
          </w:tcPr>
          <w:p w:rsidR="00666831" w:rsidRPr="00711ED6" w:rsidRDefault="00666831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 w:hint="eastAsia"/>
                <w:sz w:val="24"/>
                <w:szCs w:val="24"/>
              </w:rPr>
              <w:t>WSA工艺</w:t>
            </w:r>
          </w:p>
        </w:tc>
      </w:tr>
      <w:tr w:rsidR="00666831" w:rsidRPr="00711ED6" w:rsidTr="00477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9"/>
          <w:jc w:val="center"/>
        </w:trPr>
        <w:tc>
          <w:tcPr>
            <w:tcW w:w="1202" w:type="dxa"/>
            <w:vMerge/>
            <w:vAlign w:val="center"/>
          </w:tcPr>
          <w:p w:rsidR="00666831" w:rsidRDefault="00666831"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666831" w:rsidRDefault="00666831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是否正常运行</w:t>
            </w:r>
          </w:p>
        </w:tc>
        <w:tc>
          <w:tcPr>
            <w:tcW w:w="6843" w:type="dxa"/>
            <w:gridSpan w:val="13"/>
            <w:vAlign w:val="center"/>
          </w:tcPr>
          <w:p w:rsidR="00666831" w:rsidRPr="00711ED6" w:rsidRDefault="00666831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/>
                <w:sz w:val="24"/>
                <w:szCs w:val="24"/>
              </w:rPr>
              <w:t>是</w:t>
            </w:r>
          </w:p>
        </w:tc>
      </w:tr>
      <w:tr w:rsidR="00666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0"/>
          <w:jc w:val="center"/>
        </w:trPr>
        <w:tc>
          <w:tcPr>
            <w:tcW w:w="9748" w:type="dxa"/>
            <w:gridSpan w:val="18"/>
            <w:vAlign w:val="center"/>
          </w:tcPr>
          <w:p w:rsidR="00666831" w:rsidRDefault="00666831"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四、建设项目环境影响评价及其他环境保护行政许可情况：</w:t>
            </w:r>
          </w:p>
        </w:tc>
      </w:tr>
      <w:tr w:rsidR="00666831" w:rsidTr="00477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0"/>
          <w:jc w:val="center"/>
        </w:trPr>
        <w:tc>
          <w:tcPr>
            <w:tcW w:w="2905" w:type="dxa"/>
            <w:gridSpan w:val="5"/>
            <w:vAlign w:val="center"/>
          </w:tcPr>
          <w:p w:rsidR="00666831" w:rsidRDefault="00666831"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建设项目是否经过环评审批</w:t>
            </w:r>
          </w:p>
        </w:tc>
        <w:tc>
          <w:tcPr>
            <w:tcW w:w="6843" w:type="dxa"/>
            <w:gridSpan w:val="13"/>
            <w:vAlign w:val="center"/>
          </w:tcPr>
          <w:p w:rsidR="00666831" w:rsidRPr="00711ED6" w:rsidRDefault="00666831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/>
                <w:sz w:val="24"/>
                <w:szCs w:val="24"/>
              </w:rPr>
              <w:t>是</w:t>
            </w:r>
          </w:p>
        </w:tc>
      </w:tr>
      <w:tr w:rsidR="00666831" w:rsidTr="00477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  <w:jc w:val="center"/>
        </w:trPr>
        <w:tc>
          <w:tcPr>
            <w:tcW w:w="2905" w:type="dxa"/>
            <w:gridSpan w:val="5"/>
            <w:vAlign w:val="center"/>
          </w:tcPr>
          <w:p w:rsidR="00666831" w:rsidRDefault="00666831"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建设项目是否经过环保验收</w:t>
            </w:r>
          </w:p>
        </w:tc>
        <w:tc>
          <w:tcPr>
            <w:tcW w:w="6843" w:type="dxa"/>
            <w:gridSpan w:val="13"/>
            <w:vAlign w:val="center"/>
          </w:tcPr>
          <w:p w:rsidR="00666831" w:rsidRPr="00711ED6" w:rsidRDefault="00666831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/>
                <w:sz w:val="24"/>
                <w:szCs w:val="24"/>
              </w:rPr>
              <w:t>是</w:t>
            </w:r>
          </w:p>
        </w:tc>
      </w:tr>
      <w:tr w:rsidR="00666831" w:rsidTr="00477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1"/>
          <w:jc w:val="center"/>
        </w:trPr>
        <w:tc>
          <w:tcPr>
            <w:tcW w:w="2905" w:type="dxa"/>
            <w:gridSpan w:val="5"/>
            <w:vAlign w:val="center"/>
          </w:tcPr>
          <w:p w:rsidR="00666831" w:rsidRDefault="00666831"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其他环境保护行政许可情况</w:t>
            </w:r>
          </w:p>
        </w:tc>
        <w:tc>
          <w:tcPr>
            <w:tcW w:w="6843" w:type="dxa"/>
            <w:gridSpan w:val="13"/>
            <w:vAlign w:val="center"/>
          </w:tcPr>
          <w:p w:rsidR="00666831" w:rsidRPr="00711ED6" w:rsidRDefault="00666831" w:rsidP="00711E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ED6">
              <w:rPr>
                <w:rFonts w:ascii="仿宋_GB2312" w:eastAsia="仿宋_GB2312"/>
                <w:sz w:val="24"/>
                <w:szCs w:val="24"/>
              </w:rPr>
              <w:t>是</w:t>
            </w:r>
          </w:p>
        </w:tc>
      </w:tr>
      <w:tr w:rsidR="00666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8"/>
          <w:jc w:val="center"/>
        </w:trPr>
        <w:tc>
          <w:tcPr>
            <w:tcW w:w="9748" w:type="dxa"/>
            <w:gridSpan w:val="18"/>
            <w:vAlign w:val="center"/>
          </w:tcPr>
          <w:p w:rsidR="00666831" w:rsidRPr="005E244A" w:rsidRDefault="00666831" w:rsidP="0066683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五、突发环境事件应急预案：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（以附件形式上传）</w:t>
            </w:r>
          </w:p>
        </w:tc>
      </w:tr>
      <w:tr w:rsidR="00666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8"/>
          <w:jc w:val="center"/>
        </w:trPr>
        <w:tc>
          <w:tcPr>
            <w:tcW w:w="9748" w:type="dxa"/>
            <w:gridSpan w:val="18"/>
            <w:vAlign w:val="center"/>
          </w:tcPr>
          <w:p w:rsidR="00666831" w:rsidRDefault="00666831">
            <w:pPr>
              <w:rPr>
                <w:rFonts w:ascii="黑体" w:eastAsia="黑体"/>
                <w:b/>
                <w:sz w:val="28"/>
                <w:szCs w:val="28"/>
              </w:rPr>
            </w:pPr>
            <w:r w:rsidRPr="006D6EFC">
              <w:rPr>
                <w:rFonts w:ascii="仿宋_GB2312" w:eastAsia="仿宋_GB2312" w:hint="eastAsia"/>
                <w:sz w:val="24"/>
                <w:szCs w:val="24"/>
              </w:rPr>
              <w:lastRenderedPageBreak/>
              <w:t>2019年10月9日于苏州市昆山生态环境局备案，备案编号为325583-2019-0402-H</w:t>
            </w:r>
          </w:p>
        </w:tc>
      </w:tr>
      <w:tr w:rsidR="00666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6"/>
          <w:jc w:val="center"/>
        </w:trPr>
        <w:tc>
          <w:tcPr>
            <w:tcW w:w="9748" w:type="dxa"/>
            <w:gridSpan w:val="18"/>
            <w:vAlign w:val="center"/>
          </w:tcPr>
          <w:p w:rsidR="00666831" w:rsidRDefault="00666831"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六、其他应当公开的环境信息和情况说明：</w:t>
            </w:r>
          </w:p>
        </w:tc>
      </w:tr>
      <w:tr w:rsidR="00666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0"/>
          <w:jc w:val="center"/>
        </w:trPr>
        <w:tc>
          <w:tcPr>
            <w:tcW w:w="9748" w:type="dxa"/>
            <w:gridSpan w:val="18"/>
          </w:tcPr>
          <w:p w:rsidR="00666831" w:rsidRPr="00711ED6" w:rsidRDefault="0066683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Pr="00711ED6">
              <w:rPr>
                <w:rFonts w:ascii="仿宋_GB2312" w:eastAsia="仿宋_GB2312"/>
                <w:sz w:val="24"/>
                <w:szCs w:val="24"/>
              </w:rPr>
              <w:t>公司于</w:t>
            </w:r>
            <w:r w:rsidRPr="00711ED6">
              <w:rPr>
                <w:rFonts w:ascii="仿宋_GB2312" w:eastAsia="仿宋_GB2312" w:hint="eastAsia"/>
                <w:sz w:val="24"/>
                <w:szCs w:val="24"/>
              </w:rPr>
              <w:t>2020年3月20日取得固定污染源排污登记表，登记编号为913205830586755884001Z</w:t>
            </w:r>
          </w:p>
          <w:p w:rsidR="00666831" w:rsidRPr="00711ED6" w:rsidRDefault="0066683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 w:rsidRPr="00711ED6">
              <w:rPr>
                <w:rFonts w:ascii="仿宋_GB2312" w:eastAsia="仿宋_GB2312" w:hint="eastAsia"/>
                <w:sz w:val="24"/>
                <w:szCs w:val="24"/>
              </w:rPr>
              <w:t>公司每年请第三方对厂内有组织废气、无组织废气进行监测，2020年为苏州英柏检测技术有限公司</w:t>
            </w:r>
          </w:p>
          <w:p w:rsidR="00666831" w:rsidRDefault="00666831">
            <w:pPr>
              <w:rPr>
                <w:rFonts w:ascii="仿宋_GB2312" w:eastAsia="仿宋_GB2312"/>
                <w:b/>
              </w:rPr>
            </w:pPr>
          </w:p>
          <w:p w:rsidR="00666831" w:rsidRDefault="00666831">
            <w:pPr>
              <w:rPr>
                <w:rFonts w:ascii="仿宋_GB2312" w:eastAsia="仿宋_GB2312"/>
                <w:b/>
              </w:rPr>
            </w:pPr>
          </w:p>
          <w:p w:rsidR="00666831" w:rsidRDefault="00666831">
            <w:pPr>
              <w:rPr>
                <w:rFonts w:ascii="仿宋_GB2312" w:eastAsia="仿宋_GB2312"/>
                <w:b/>
              </w:rPr>
            </w:pPr>
          </w:p>
          <w:p w:rsidR="00666831" w:rsidRDefault="00666831">
            <w:pPr>
              <w:rPr>
                <w:rFonts w:ascii="仿宋_GB2312" w:eastAsia="仿宋_GB2312"/>
                <w:b/>
              </w:rPr>
            </w:pPr>
          </w:p>
          <w:p w:rsidR="00666831" w:rsidRDefault="00666831">
            <w:pPr>
              <w:rPr>
                <w:rFonts w:ascii="仿宋_GB2312" w:eastAsia="仿宋_GB2312"/>
                <w:b/>
              </w:rPr>
            </w:pPr>
          </w:p>
          <w:p w:rsidR="00666831" w:rsidRDefault="00666831">
            <w:pPr>
              <w:rPr>
                <w:rFonts w:ascii="仿宋_GB2312" w:eastAsia="仿宋_GB2312"/>
                <w:b/>
              </w:rPr>
            </w:pPr>
          </w:p>
          <w:p w:rsidR="00666831" w:rsidRDefault="0066683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国家重点监控企业还应公开其自行监测方案（以附件形式上传）</w:t>
            </w:r>
          </w:p>
        </w:tc>
      </w:tr>
    </w:tbl>
    <w:p w:rsidR="00CF5AB9" w:rsidRDefault="00CF5AB9">
      <w:pPr>
        <w:jc w:val="left"/>
        <w:rPr>
          <w:rFonts w:ascii="仿宋_GB2312" w:eastAsia="仿宋_GB2312"/>
          <w:b/>
          <w:sz w:val="28"/>
          <w:szCs w:val="28"/>
        </w:rPr>
      </w:pPr>
    </w:p>
    <w:p w:rsidR="00CF5AB9" w:rsidRDefault="00CF5AB9">
      <w:pPr>
        <w:ind w:firstLineChars="196" w:firstLine="551"/>
        <w:jc w:val="left"/>
        <w:rPr>
          <w:rFonts w:ascii="黑体" w:eastAsia="黑体"/>
          <w:b/>
          <w:sz w:val="28"/>
          <w:szCs w:val="28"/>
        </w:rPr>
      </w:pPr>
    </w:p>
    <w:p w:rsidR="00CF5AB9" w:rsidRDefault="005C731E">
      <w:pPr>
        <w:ind w:firstLineChars="196" w:firstLine="551"/>
        <w:jc w:val="lef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填报说明：</w:t>
      </w:r>
    </w:p>
    <w:p w:rsidR="00CF5AB9" w:rsidRDefault="005C731E" w:rsidP="005C731E">
      <w:pPr>
        <w:ind w:firstLineChars="191" w:firstLine="535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1. </w:t>
      </w:r>
      <w:r>
        <w:rPr>
          <w:rFonts w:ascii="仿宋_GB2312" w:eastAsia="仿宋_GB2312" w:hint="eastAsia"/>
          <w:b/>
          <w:sz w:val="28"/>
          <w:szCs w:val="28"/>
        </w:rPr>
        <w:t>“是否情况”填写</w:t>
      </w:r>
      <w:r>
        <w:rPr>
          <w:rFonts w:ascii="仿宋_GB2312" w:eastAsia="仿宋_GB2312" w:hint="eastAsia"/>
          <w:sz w:val="28"/>
          <w:szCs w:val="28"/>
        </w:rPr>
        <w:t>：“是”或“否”；</w:t>
      </w:r>
    </w:p>
    <w:p w:rsidR="00CF5AB9" w:rsidRDefault="005C731E" w:rsidP="005C731E">
      <w:pPr>
        <w:ind w:firstLineChars="191" w:firstLine="535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2. </w:t>
      </w:r>
      <w:r>
        <w:rPr>
          <w:rFonts w:ascii="仿宋_GB2312" w:eastAsia="仿宋_GB2312" w:hint="eastAsia"/>
          <w:b/>
          <w:sz w:val="28"/>
          <w:szCs w:val="28"/>
        </w:rPr>
        <w:t>排放方式指：</w:t>
      </w:r>
      <w:r>
        <w:rPr>
          <w:rFonts w:ascii="仿宋_GB2312" w:eastAsia="仿宋_GB2312" w:hint="eastAsia"/>
          <w:sz w:val="28"/>
          <w:szCs w:val="28"/>
        </w:rPr>
        <w:t>排外环境、接污水处理厂、零排放、委托外运等情况；</w:t>
      </w:r>
    </w:p>
    <w:p w:rsidR="00CF5AB9" w:rsidRDefault="005C731E" w:rsidP="005C731E">
      <w:pPr>
        <w:ind w:firstLineChars="191" w:firstLine="535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3. </w:t>
      </w:r>
      <w:r>
        <w:rPr>
          <w:rFonts w:ascii="仿宋_GB2312" w:eastAsia="仿宋_GB2312" w:hint="eastAsia"/>
          <w:b/>
          <w:sz w:val="28"/>
          <w:szCs w:val="28"/>
        </w:rPr>
        <w:t>排放总量为：</w:t>
      </w:r>
      <w:r>
        <w:rPr>
          <w:rFonts w:ascii="仿宋_GB2312" w:eastAsia="仿宋_GB2312" w:hint="eastAsia"/>
          <w:sz w:val="28"/>
          <w:szCs w:val="28"/>
        </w:rPr>
        <w:t>上一年度的排放总量；</w:t>
      </w:r>
    </w:p>
    <w:p w:rsidR="00CF5AB9" w:rsidRDefault="005C731E" w:rsidP="005C731E">
      <w:pPr>
        <w:ind w:firstLineChars="196" w:firstLine="549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ascii="黑体" w:eastAsia="黑体" w:hint="eastAsia"/>
          <w:b/>
          <w:sz w:val="28"/>
          <w:szCs w:val="28"/>
        </w:rPr>
        <w:t>各重点排污单位</w:t>
      </w:r>
      <w:r>
        <w:rPr>
          <w:rFonts w:ascii="仿宋_GB2312" w:eastAsia="仿宋_GB2312" w:hint="eastAsia"/>
          <w:sz w:val="28"/>
          <w:szCs w:val="28"/>
        </w:rPr>
        <w:t>根据表格内容，生成一个有公网</w:t>
      </w:r>
      <w:r>
        <w:rPr>
          <w:rFonts w:ascii="仿宋_GB2312" w:eastAsia="仿宋_GB2312"/>
          <w:sz w:val="28"/>
          <w:szCs w:val="28"/>
        </w:rPr>
        <w:t>IP</w:t>
      </w:r>
      <w:r>
        <w:rPr>
          <w:rFonts w:ascii="仿宋_GB2312" w:eastAsia="仿宋_GB2312" w:hint="eastAsia"/>
          <w:sz w:val="28"/>
          <w:szCs w:val="28"/>
        </w:rPr>
        <w:t>（可以在</w:t>
      </w:r>
      <w:r>
        <w:rPr>
          <w:rFonts w:ascii="仿宋_GB2312" w:eastAsia="仿宋_GB2312"/>
          <w:sz w:val="28"/>
          <w:szCs w:val="28"/>
        </w:rPr>
        <w:t>INTERNET</w:t>
      </w:r>
      <w:r>
        <w:rPr>
          <w:rFonts w:ascii="仿宋_GB2312" w:eastAsia="仿宋_GB2312" w:hint="eastAsia"/>
          <w:sz w:val="28"/>
          <w:szCs w:val="28"/>
        </w:rPr>
        <w:t>网络上</w:t>
      </w:r>
    </w:p>
    <w:p w:rsidR="00CF5AB9" w:rsidRDefault="005C731E" w:rsidP="005C731E">
      <w:pPr>
        <w:ind w:firstLineChars="196" w:firstLine="549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能访问到）的页面地址给辖区生态环境局；</w:t>
      </w:r>
    </w:p>
    <w:p w:rsidR="00CF5AB9" w:rsidRDefault="005C731E">
      <w:pPr>
        <w:ind w:leftChars="257" w:left="540" w:firstLineChars="3" w:firstLine="8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5. </w:t>
      </w:r>
      <w:r>
        <w:rPr>
          <w:rFonts w:ascii="仿宋_GB2312" w:eastAsia="仿宋_GB2312" w:hint="eastAsia"/>
          <w:sz w:val="28"/>
          <w:szCs w:val="28"/>
        </w:rPr>
        <w:t>各地应公开环境信息的重点排污单位包括本行政区域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内的国家重点监控企业，国家重点监控企业还应公开其自行监测方案。</w:t>
      </w:r>
    </w:p>
    <w:p w:rsidR="00CF5AB9" w:rsidRDefault="00CF5AB9">
      <w:pPr>
        <w:jc w:val="left"/>
        <w:rPr>
          <w:rFonts w:ascii="仿宋_GB2312" w:eastAsia="仿宋_GB2312"/>
          <w:b/>
          <w:sz w:val="28"/>
          <w:szCs w:val="28"/>
        </w:rPr>
      </w:pPr>
    </w:p>
    <w:sectPr w:rsidR="00CF5AB9" w:rsidSect="00CF5AB9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6CA" w:rsidRDefault="00A426CA" w:rsidP="005C731E">
      <w:r>
        <w:separator/>
      </w:r>
    </w:p>
  </w:endnote>
  <w:endnote w:type="continuationSeparator" w:id="1">
    <w:p w:rsidR="00A426CA" w:rsidRDefault="00A426CA" w:rsidP="005C7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6CA" w:rsidRDefault="00A426CA" w:rsidP="005C731E">
      <w:r>
        <w:separator/>
      </w:r>
    </w:p>
  </w:footnote>
  <w:footnote w:type="continuationSeparator" w:id="1">
    <w:p w:rsidR="00A426CA" w:rsidRDefault="00A426CA" w:rsidP="005C73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154"/>
    <w:rsid w:val="00010284"/>
    <w:rsid w:val="000200AC"/>
    <w:rsid w:val="00060737"/>
    <w:rsid w:val="00064031"/>
    <w:rsid w:val="000671DA"/>
    <w:rsid w:val="000A4E26"/>
    <w:rsid w:val="000A62BE"/>
    <w:rsid w:val="000B7484"/>
    <w:rsid w:val="000C15C0"/>
    <w:rsid w:val="00137211"/>
    <w:rsid w:val="001416DB"/>
    <w:rsid w:val="0016282F"/>
    <w:rsid w:val="00172CE5"/>
    <w:rsid w:val="001A60D0"/>
    <w:rsid w:val="001B0147"/>
    <w:rsid w:val="001D3E1B"/>
    <w:rsid w:val="002327B9"/>
    <w:rsid w:val="002464AF"/>
    <w:rsid w:val="00257F0E"/>
    <w:rsid w:val="0026622F"/>
    <w:rsid w:val="002753E9"/>
    <w:rsid w:val="00292C43"/>
    <w:rsid w:val="002F342E"/>
    <w:rsid w:val="00313C4B"/>
    <w:rsid w:val="00395173"/>
    <w:rsid w:val="00395BB1"/>
    <w:rsid w:val="003E2F36"/>
    <w:rsid w:val="00464055"/>
    <w:rsid w:val="00477DDC"/>
    <w:rsid w:val="00492400"/>
    <w:rsid w:val="00492AE0"/>
    <w:rsid w:val="004B711A"/>
    <w:rsid w:val="004F50B6"/>
    <w:rsid w:val="004F6BEC"/>
    <w:rsid w:val="00530D12"/>
    <w:rsid w:val="0053207D"/>
    <w:rsid w:val="0053494F"/>
    <w:rsid w:val="005360EE"/>
    <w:rsid w:val="00542AA0"/>
    <w:rsid w:val="00555443"/>
    <w:rsid w:val="00564C17"/>
    <w:rsid w:val="00575534"/>
    <w:rsid w:val="005835F3"/>
    <w:rsid w:val="0058704D"/>
    <w:rsid w:val="005A20B4"/>
    <w:rsid w:val="005B178C"/>
    <w:rsid w:val="005B3ECC"/>
    <w:rsid w:val="005B54B0"/>
    <w:rsid w:val="005C42CB"/>
    <w:rsid w:val="005C731E"/>
    <w:rsid w:val="005D5E69"/>
    <w:rsid w:val="005E244A"/>
    <w:rsid w:val="005E2AB1"/>
    <w:rsid w:val="00666831"/>
    <w:rsid w:val="006A6175"/>
    <w:rsid w:val="006D53D5"/>
    <w:rsid w:val="006D6EFC"/>
    <w:rsid w:val="006F7E65"/>
    <w:rsid w:val="00710774"/>
    <w:rsid w:val="00711ED6"/>
    <w:rsid w:val="00714E1A"/>
    <w:rsid w:val="0074035D"/>
    <w:rsid w:val="0074222B"/>
    <w:rsid w:val="007C0D91"/>
    <w:rsid w:val="007E6FDC"/>
    <w:rsid w:val="00802B8B"/>
    <w:rsid w:val="00802E3E"/>
    <w:rsid w:val="00806524"/>
    <w:rsid w:val="00840B4A"/>
    <w:rsid w:val="00877A3C"/>
    <w:rsid w:val="008C3963"/>
    <w:rsid w:val="008D54EC"/>
    <w:rsid w:val="008E6E09"/>
    <w:rsid w:val="00932A5B"/>
    <w:rsid w:val="00954E5B"/>
    <w:rsid w:val="00971831"/>
    <w:rsid w:val="0097513B"/>
    <w:rsid w:val="009837D4"/>
    <w:rsid w:val="009951D0"/>
    <w:rsid w:val="009C17AE"/>
    <w:rsid w:val="009E1696"/>
    <w:rsid w:val="00A35791"/>
    <w:rsid w:val="00A426CA"/>
    <w:rsid w:val="00A458EE"/>
    <w:rsid w:val="00A7694A"/>
    <w:rsid w:val="00A774E1"/>
    <w:rsid w:val="00AF009C"/>
    <w:rsid w:val="00AF0E99"/>
    <w:rsid w:val="00B02D59"/>
    <w:rsid w:val="00B9589A"/>
    <w:rsid w:val="00BA7D40"/>
    <w:rsid w:val="00BB59F2"/>
    <w:rsid w:val="00BE5AFF"/>
    <w:rsid w:val="00C7119F"/>
    <w:rsid w:val="00CA38BF"/>
    <w:rsid w:val="00CA6154"/>
    <w:rsid w:val="00CE1DFB"/>
    <w:rsid w:val="00CF5AB9"/>
    <w:rsid w:val="00D43322"/>
    <w:rsid w:val="00D878B9"/>
    <w:rsid w:val="00DC1FED"/>
    <w:rsid w:val="00E04994"/>
    <w:rsid w:val="00E1356F"/>
    <w:rsid w:val="00E3697B"/>
    <w:rsid w:val="00E6254B"/>
    <w:rsid w:val="00E77F26"/>
    <w:rsid w:val="00EA5764"/>
    <w:rsid w:val="00EE1C42"/>
    <w:rsid w:val="00EE4924"/>
    <w:rsid w:val="00EF0EE5"/>
    <w:rsid w:val="00EF69B4"/>
    <w:rsid w:val="00F037AA"/>
    <w:rsid w:val="00F10AE4"/>
    <w:rsid w:val="00F34296"/>
    <w:rsid w:val="00F43F1B"/>
    <w:rsid w:val="00F44DF8"/>
    <w:rsid w:val="00F533B3"/>
    <w:rsid w:val="00F85BB4"/>
    <w:rsid w:val="00FB1C40"/>
    <w:rsid w:val="7D524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CF5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CF5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CF5A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locked/>
    <w:rsid w:val="00CF5AB9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F5AB9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CF5A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12F640-97A0-48DD-B079-43343B80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199</Words>
  <Characters>1135</Characters>
  <Application>Microsoft Office Word</Application>
  <DocSecurity>0</DocSecurity>
  <Lines>9</Lines>
  <Paragraphs>2</Paragraphs>
  <ScaleCrop>false</ScaleCrop>
  <Company>CHINA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沈艺</dc:creator>
  <cp:lastModifiedBy>lenovo</cp:lastModifiedBy>
  <cp:revision>12</cp:revision>
  <dcterms:created xsi:type="dcterms:W3CDTF">2021-05-13T05:00:00Z</dcterms:created>
  <dcterms:modified xsi:type="dcterms:W3CDTF">2021-05-18T05:25:00Z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08F64A2C230E4A658BDBA13D8F641CC7</vt:lpwstr>
  </property>
</Properties>
</file>