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宋体" w:hAnsi="宋体"/>
          <w:b/>
          <w:sz w:val="32"/>
          <w:szCs w:val="22"/>
        </w:rPr>
      </w:pPr>
      <w:r>
        <w:rPr>
          <w:rFonts w:hint="eastAsia" w:ascii="宋体" w:hAnsi="宋体"/>
          <w:b/>
          <w:sz w:val="32"/>
          <w:szCs w:val="22"/>
          <w:lang w:eastAsia="zh-CN"/>
        </w:rPr>
        <w:t>中盐榆林盐化有限公司食用盐颗粒分级及分配系统改造项目</w:t>
      </w:r>
      <w:r>
        <w:rPr>
          <w:rFonts w:ascii="宋体" w:hAnsi="宋体"/>
          <w:b/>
          <w:sz w:val="32"/>
          <w:szCs w:val="22"/>
        </w:rPr>
        <w:t>招标公告</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sz w:val="24"/>
          <w:highlight w:val="none"/>
        </w:rPr>
      </w:pPr>
      <w:r>
        <w:rPr>
          <w:rFonts w:ascii="宋体" w:hAnsi="宋体"/>
          <w:sz w:val="24"/>
        </w:rPr>
        <w:t>日    期：20</w:t>
      </w:r>
      <w:r>
        <w:rPr>
          <w:rFonts w:hint="eastAsia" w:ascii="宋体" w:hAnsi="宋体"/>
          <w:sz w:val="24"/>
          <w:lang w:val="en-US" w:eastAsia="zh-CN"/>
        </w:rPr>
        <w:t>2</w:t>
      </w:r>
      <w:r>
        <w:rPr>
          <w:rFonts w:hint="eastAsia" w:ascii="宋体" w:hAnsi="宋体"/>
          <w:sz w:val="24"/>
          <w:highlight w:val="none"/>
          <w:lang w:val="en-US" w:eastAsia="zh-CN"/>
        </w:rPr>
        <w:t>0</w:t>
      </w:r>
      <w:r>
        <w:rPr>
          <w:rFonts w:ascii="宋体" w:hAnsi="宋体"/>
          <w:sz w:val="24"/>
          <w:highlight w:val="none"/>
        </w:rPr>
        <w:t>年</w:t>
      </w:r>
      <w:r>
        <w:rPr>
          <w:rFonts w:hint="eastAsia" w:ascii="宋体" w:hAnsi="宋体"/>
          <w:sz w:val="24"/>
          <w:highlight w:val="none"/>
          <w:lang w:val="en-US" w:eastAsia="zh-CN"/>
        </w:rPr>
        <w:t>7</w:t>
      </w:r>
      <w:r>
        <w:rPr>
          <w:rFonts w:ascii="宋体" w:hAnsi="宋体"/>
          <w:sz w:val="24"/>
          <w:highlight w:val="none"/>
        </w:rPr>
        <w:t>月</w:t>
      </w:r>
      <w:r>
        <w:rPr>
          <w:rFonts w:hint="eastAsia" w:ascii="宋体" w:hAnsi="宋体"/>
          <w:sz w:val="24"/>
          <w:highlight w:val="none"/>
          <w:lang w:val="en-US" w:eastAsia="zh-CN"/>
        </w:rPr>
        <w:t>30</w:t>
      </w:r>
      <w:r>
        <w:rPr>
          <w:rFonts w:ascii="宋体" w:hAnsi="宋体"/>
          <w:sz w:val="24"/>
          <w:highlight w:val="none"/>
        </w:rPr>
        <w:t>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ascii="宋体" w:hAnsi="宋体"/>
          <w:sz w:val="24"/>
        </w:rPr>
        <w:t>中技国际招标有限公司（以下简称“招标代理机构”）受</w:t>
      </w:r>
      <w:r>
        <w:rPr>
          <w:rFonts w:hint="eastAsia" w:ascii="宋体" w:hAnsi="宋体"/>
          <w:sz w:val="24"/>
          <w:lang w:eastAsia="zh-CN"/>
        </w:rPr>
        <w:t>中盐榆林盐化有限公司</w:t>
      </w:r>
      <w:r>
        <w:rPr>
          <w:rFonts w:ascii="宋体" w:hAnsi="宋体"/>
          <w:sz w:val="24"/>
        </w:rPr>
        <w:t>（以下简称“招标人”）委托，就利用其自筹资金的“</w:t>
      </w:r>
      <w:r>
        <w:rPr>
          <w:rFonts w:hint="eastAsia" w:ascii="宋体" w:hAnsi="宋体"/>
          <w:sz w:val="24"/>
          <w:lang w:eastAsia="zh-CN"/>
        </w:rPr>
        <w:t>食用盐颗粒分级及分配系统改造项目</w:t>
      </w:r>
      <w:r>
        <w:rPr>
          <w:rFonts w:ascii="宋体" w:hAnsi="宋体"/>
          <w:sz w:val="24"/>
        </w:rPr>
        <w:t>”进行国内公开招标。现邀请符合条件的投标人参加投标。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b/>
          <w:sz w:val="24"/>
        </w:rPr>
      </w:pPr>
      <w:r>
        <w:rPr>
          <w:rFonts w:ascii="宋体" w:hAnsi="宋体"/>
          <w:b/>
          <w:sz w:val="24"/>
        </w:rPr>
        <w:t>一、项目概述</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sz w:val="24"/>
        </w:rPr>
      </w:pPr>
      <w:r>
        <w:rPr>
          <w:rFonts w:ascii="宋体" w:hAnsi="宋体"/>
          <w:sz w:val="24"/>
        </w:rPr>
        <w:t xml:space="preserve">    本项目已获得主管部门审批，资金已落实。</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宋体" w:hAnsi="宋体" w:eastAsia="宋体"/>
          <w:sz w:val="24"/>
          <w:lang w:eastAsia="zh-CN"/>
        </w:rPr>
      </w:pPr>
      <w:r>
        <w:rPr>
          <w:rFonts w:ascii="宋体" w:hAnsi="宋体"/>
          <w:sz w:val="24"/>
        </w:rPr>
        <w:t>1）项目名称：</w:t>
      </w:r>
      <w:r>
        <w:rPr>
          <w:rFonts w:hint="eastAsia" w:ascii="宋体" w:hAnsi="宋体"/>
          <w:sz w:val="24"/>
          <w:lang w:eastAsia="zh-CN"/>
        </w:rPr>
        <w:t>食用盐颗粒分级及分配系统改造项目</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宋体" w:hAnsi="宋体" w:eastAsia="宋体"/>
          <w:sz w:val="24"/>
          <w:lang w:eastAsia="zh-CN"/>
        </w:rPr>
      </w:pPr>
      <w:r>
        <w:rPr>
          <w:rFonts w:ascii="宋体" w:hAnsi="宋体"/>
          <w:sz w:val="24"/>
        </w:rPr>
        <w:t>2）招标编号：</w:t>
      </w:r>
      <w:r>
        <w:rPr>
          <w:rFonts w:hint="eastAsia" w:ascii="宋体" w:hAnsi="宋体"/>
          <w:sz w:val="24"/>
          <w:lang w:eastAsia="zh-CN"/>
        </w:rPr>
        <w:t>0701-204020150572</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ascii="宋体" w:hAnsi="宋体"/>
          <w:sz w:val="24"/>
        </w:rPr>
        <w:t>3）项目范围、规模：</w:t>
      </w:r>
    </w:p>
    <w:p>
      <w:pPr>
        <w:keepNext w:val="0"/>
        <w:keepLines w:val="0"/>
        <w:pageBreakBefore w:val="0"/>
        <w:widowControl w:val="0"/>
        <w:kinsoku/>
        <w:wordWrap/>
        <w:overflowPunct/>
        <w:topLinePunct w:val="0"/>
        <w:autoSpaceDE/>
        <w:autoSpaceDN/>
        <w:bidi w:val="0"/>
        <w:adjustRightInd/>
        <w:snapToGrid/>
        <w:spacing w:line="440" w:lineRule="exact"/>
        <w:ind w:left="840" w:hanging="840" w:hangingChars="350"/>
        <w:textAlignment w:val="auto"/>
        <w:rPr>
          <w:rFonts w:ascii="宋体" w:hAnsi="宋体"/>
          <w:sz w:val="24"/>
        </w:rPr>
      </w:pPr>
      <w:r>
        <w:rPr>
          <w:rFonts w:ascii="宋体" w:hAnsi="宋体"/>
          <w:sz w:val="24"/>
        </w:rPr>
        <w:t xml:space="preserve">    4）</w:t>
      </w:r>
      <w:r>
        <w:rPr>
          <w:rFonts w:ascii="宋体" w:hAnsi="宋体"/>
          <w:color w:val="000000"/>
          <w:sz w:val="24"/>
        </w:rPr>
        <w:t>交付时间/工期：</w:t>
      </w:r>
      <w:r>
        <w:rPr>
          <w:rFonts w:ascii="宋体" w:hAnsi="宋体" w:cs="宋体"/>
          <w:sz w:val="24"/>
        </w:rPr>
        <w:t>合同签订后</w:t>
      </w:r>
      <w:r>
        <w:rPr>
          <w:rFonts w:hint="default" w:ascii="宋体" w:hAnsi="宋体" w:cs="宋体"/>
          <w:sz w:val="24"/>
          <w:lang w:val="en-US" w:eastAsia="zh-CN"/>
        </w:rPr>
        <w:t>70</w:t>
      </w:r>
      <w:r>
        <w:rPr>
          <w:rFonts w:ascii="宋体" w:hAnsi="宋体" w:cs="宋体"/>
          <w:sz w:val="24"/>
        </w:rPr>
        <w:t>天</w:t>
      </w:r>
      <w:r>
        <w:rPr>
          <w:rFonts w:hint="default" w:ascii="宋体" w:hAnsi="宋体" w:cs="宋体"/>
          <w:sz w:val="24"/>
          <w:lang w:val="en-US" w:eastAsia="zh-CN"/>
        </w:rPr>
        <w:t>内完成</w:t>
      </w:r>
      <w:r>
        <w:rPr>
          <w:rFonts w:ascii="宋体" w:hAnsi="宋体" w:cs="宋体"/>
          <w:sz w:val="24"/>
        </w:rPr>
        <w:t>（包括安装调试）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b/>
          <w:sz w:val="24"/>
        </w:rPr>
      </w:pPr>
      <w:r>
        <w:rPr>
          <w:rFonts w:ascii="宋体" w:hAnsi="宋体"/>
          <w:b/>
          <w:sz w:val="24"/>
        </w:rPr>
        <w:t>二、招标内容及分包</w:t>
      </w:r>
    </w:p>
    <w:tbl>
      <w:tblPr>
        <w:tblStyle w:val="4"/>
        <w:tblW w:w="8627" w:type="dxa"/>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582"/>
        <w:gridCol w:w="1410"/>
        <w:gridCol w:w="2610"/>
        <w:gridCol w:w="690"/>
        <w:gridCol w:w="633"/>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blHeader/>
        </w:trPr>
        <w:tc>
          <w:tcPr>
            <w:tcW w:w="68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宋体" w:hAnsi="宋体" w:eastAsia="宋体"/>
                <w:kern w:val="2"/>
                <w:sz w:val="21"/>
                <w:szCs w:val="28"/>
                <w:vertAlign w:val="baseline"/>
                <w:lang w:val="en-US" w:eastAsia="zh-CN" w:bidi="ar-SA"/>
              </w:rPr>
            </w:pPr>
            <w:r>
              <w:rPr>
                <w:rFonts w:hint="eastAsia" w:ascii="宋体" w:hAnsi="宋体" w:eastAsia="宋体" w:cs="宋体"/>
                <w:b/>
                <w:i w:val="0"/>
                <w:color w:val="000000"/>
                <w:kern w:val="0"/>
                <w:sz w:val="20"/>
                <w:szCs w:val="20"/>
                <w:u w:val="none"/>
                <w:lang w:val="en-US" w:eastAsia="zh-CN" w:bidi="ar"/>
              </w:rPr>
              <w:t>序号</w:t>
            </w:r>
          </w:p>
        </w:tc>
        <w:tc>
          <w:tcPr>
            <w:tcW w:w="158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宋体" w:hAnsi="宋体" w:eastAsia="宋体"/>
                <w:kern w:val="2"/>
                <w:sz w:val="21"/>
                <w:szCs w:val="28"/>
                <w:vertAlign w:val="baseline"/>
                <w:lang w:val="en-US" w:eastAsia="zh-CN" w:bidi="ar-SA"/>
              </w:rPr>
            </w:pPr>
            <w:r>
              <w:rPr>
                <w:rFonts w:hint="eastAsia" w:ascii="宋体" w:hAnsi="宋体" w:eastAsia="宋体" w:cs="宋体"/>
                <w:b/>
                <w:i w:val="0"/>
                <w:color w:val="000000"/>
                <w:kern w:val="0"/>
                <w:sz w:val="20"/>
                <w:szCs w:val="20"/>
                <w:u w:val="none"/>
                <w:lang w:val="en-US" w:eastAsia="zh-CN" w:bidi="ar"/>
              </w:rPr>
              <w:t>名称</w:t>
            </w:r>
          </w:p>
        </w:tc>
        <w:tc>
          <w:tcPr>
            <w:tcW w:w="141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宋体" w:hAnsi="宋体" w:eastAsia="宋体"/>
                <w:kern w:val="2"/>
                <w:sz w:val="21"/>
                <w:szCs w:val="28"/>
                <w:vertAlign w:val="baseline"/>
                <w:lang w:val="en-US" w:eastAsia="zh-CN" w:bidi="ar-SA"/>
              </w:rPr>
            </w:pPr>
            <w:r>
              <w:rPr>
                <w:rFonts w:hint="eastAsia" w:ascii="宋体" w:hAnsi="宋体" w:eastAsia="宋体" w:cs="宋体"/>
                <w:b/>
                <w:i w:val="0"/>
                <w:color w:val="000000"/>
                <w:kern w:val="0"/>
                <w:sz w:val="20"/>
                <w:szCs w:val="20"/>
                <w:u w:val="none"/>
                <w:lang w:val="en-US" w:eastAsia="zh-CN" w:bidi="ar"/>
              </w:rPr>
              <w:t>规格型号</w:t>
            </w:r>
          </w:p>
        </w:tc>
        <w:tc>
          <w:tcPr>
            <w:tcW w:w="261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宋体" w:hAnsi="宋体" w:eastAsia="宋体"/>
                <w:kern w:val="2"/>
                <w:sz w:val="21"/>
                <w:szCs w:val="28"/>
                <w:vertAlign w:val="baseline"/>
                <w:lang w:val="en-US" w:eastAsia="zh-CN" w:bidi="ar-SA"/>
              </w:rPr>
            </w:pPr>
            <w:r>
              <w:rPr>
                <w:rFonts w:hint="eastAsia" w:ascii="宋体" w:hAnsi="宋体" w:eastAsia="宋体" w:cs="宋体"/>
                <w:b/>
                <w:i w:val="0"/>
                <w:color w:val="000000"/>
                <w:kern w:val="0"/>
                <w:sz w:val="20"/>
                <w:szCs w:val="20"/>
                <w:u w:val="none"/>
                <w:lang w:val="en-US" w:eastAsia="zh-CN" w:bidi="ar"/>
              </w:rPr>
              <w:t>材质</w:t>
            </w:r>
          </w:p>
        </w:tc>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宋体" w:hAnsi="宋体" w:eastAsia="宋体"/>
                <w:kern w:val="2"/>
                <w:sz w:val="21"/>
                <w:szCs w:val="28"/>
                <w:vertAlign w:val="baseline"/>
                <w:lang w:val="en-US" w:eastAsia="zh-CN" w:bidi="ar-SA"/>
              </w:rPr>
            </w:pPr>
            <w:r>
              <w:rPr>
                <w:rFonts w:hint="eastAsia" w:ascii="宋体" w:hAnsi="宋体" w:eastAsia="宋体" w:cs="宋体"/>
                <w:b/>
                <w:i w:val="0"/>
                <w:color w:val="000000"/>
                <w:kern w:val="0"/>
                <w:sz w:val="20"/>
                <w:szCs w:val="20"/>
                <w:u w:val="none"/>
                <w:lang w:val="en-US" w:eastAsia="zh-CN" w:bidi="ar"/>
              </w:rPr>
              <w:t>单位</w:t>
            </w:r>
          </w:p>
        </w:tc>
        <w:tc>
          <w:tcPr>
            <w:tcW w:w="63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宋体" w:hAnsi="宋体" w:eastAsia="宋体"/>
                <w:kern w:val="2"/>
                <w:sz w:val="21"/>
                <w:szCs w:val="28"/>
                <w:vertAlign w:val="baseline"/>
                <w:lang w:val="en-US" w:eastAsia="zh-CN" w:bidi="ar-SA"/>
              </w:rPr>
            </w:pPr>
            <w:r>
              <w:rPr>
                <w:rFonts w:hint="eastAsia" w:ascii="宋体" w:hAnsi="宋体" w:eastAsia="宋体" w:cs="宋体"/>
                <w:b/>
                <w:i w:val="0"/>
                <w:color w:val="000000"/>
                <w:kern w:val="0"/>
                <w:sz w:val="20"/>
                <w:szCs w:val="20"/>
                <w:u w:val="none"/>
                <w:lang w:val="en-US" w:eastAsia="zh-CN" w:bidi="ar"/>
              </w:rPr>
              <w:t>数量</w:t>
            </w:r>
          </w:p>
        </w:tc>
        <w:tc>
          <w:tcPr>
            <w:tcW w:w="101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宋体" w:hAnsi="宋体" w:eastAsia="宋体"/>
                <w:kern w:val="2"/>
                <w:sz w:val="21"/>
                <w:szCs w:val="28"/>
                <w:vertAlign w:val="baseline"/>
                <w:lang w:val="en-US" w:eastAsia="zh-CN" w:bidi="ar-SA"/>
              </w:rPr>
            </w:pPr>
            <w:r>
              <w:rPr>
                <w:rFonts w:hint="eastAsia" w:ascii="宋体" w:hAnsi="宋体" w:eastAsia="宋体" w:cs="宋体"/>
                <w:b/>
                <w:i w:val="0"/>
                <w:color w:val="000000"/>
                <w:kern w:val="0"/>
                <w:sz w:val="20"/>
                <w:szCs w:val="20"/>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677" w:type="dxa"/>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eastAsia" w:ascii="宋体" w:hAnsi="宋体"/>
                <w:b/>
                <w:bCs/>
                <w:szCs w:val="28"/>
                <w:vertAlign w:val="baseline"/>
                <w:lang w:eastAsia="zh-CN"/>
              </w:rPr>
            </w:pPr>
            <w:r>
              <w:rPr>
                <w:rFonts w:hint="eastAsia" w:ascii="宋体" w:hAnsi="宋体"/>
                <w:b/>
                <w:bCs/>
                <w:szCs w:val="28"/>
                <w:vertAlign w:val="baseline"/>
                <w:lang w:eastAsia="zh-CN"/>
              </w:rPr>
              <w:t>一、主设备部分</w:t>
            </w:r>
          </w:p>
        </w:tc>
        <w:tc>
          <w:tcPr>
            <w:tcW w:w="261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eastAsia" w:ascii="宋体" w:hAnsi="宋体"/>
                <w:b/>
                <w:bCs/>
                <w:szCs w:val="28"/>
                <w:vertAlign w:val="baseline"/>
                <w:lang w:eastAsia="zh-CN"/>
              </w:rPr>
            </w:pPr>
          </w:p>
        </w:tc>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eastAsia" w:ascii="宋体" w:hAnsi="宋体"/>
                <w:b/>
                <w:bCs/>
                <w:szCs w:val="28"/>
                <w:vertAlign w:val="baseline"/>
                <w:lang w:eastAsia="zh-CN"/>
              </w:rPr>
            </w:pPr>
          </w:p>
        </w:tc>
        <w:tc>
          <w:tcPr>
            <w:tcW w:w="63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eastAsia" w:ascii="宋体" w:hAnsi="宋体"/>
                <w:b/>
                <w:bCs/>
                <w:szCs w:val="28"/>
                <w:vertAlign w:val="baseline"/>
                <w:lang w:eastAsia="zh-CN"/>
              </w:rPr>
            </w:pPr>
          </w:p>
        </w:tc>
        <w:tc>
          <w:tcPr>
            <w:tcW w:w="101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eastAsia" w:ascii="宋体" w:hAnsi="宋体"/>
                <w:b/>
                <w:bCs/>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68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宋体" w:hAnsi="宋体" w:eastAsia="宋体"/>
                <w:szCs w:val="28"/>
                <w:vertAlign w:val="baseline"/>
                <w:lang w:val="en-US"/>
              </w:rPr>
            </w:pPr>
            <w:r>
              <w:rPr>
                <w:rFonts w:hint="eastAsia" w:ascii="宋体" w:hAnsi="宋体" w:eastAsia="宋体" w:cs="宋体"/>
                <w:b/>
                <w:i w:val="0"/>
                <w:color w:val="000000"/>
                <w:kern w:val="0"/>
                <w:sz w:val="20"/>
                <w:szCs w:val="20"/>
                <w:u w:val="none"/>
                <w:lang w:val="en-US" w:eastAsia="zh-CN" w:bidi="ar"/>
              </w:rPr>
              <w:t>1.1</w:t>
            </w:r>
          </w:p>
        </w:tc>
        <w:tc>
          <w:tcPr>
            <w:tcW w:w="158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方形摇摆筛</w:t>
            </w:r>
          </w:p>
        </w:tc>
        <w:tc>
          <w:tcPr>
            <w:tcW w:w="141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双通道FYBS2036-3S</w:t>
            </w:r>
          </w:p>
        </w:tc>
        <w:tc>
          <w:tcPr>
            <w:tcW w:w="261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主箱体及物料接触316L，其余碳钢</w:t>
            </w:r>
          </w:p>
        </w:tc>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台</w:t>
            </w:r>
          </w:p>
        </w:tc>
        <w:tc>
          <w:tcPr>
            <w:tcW w:w="63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4</w:t>
            </w:r>
          </w:p>
        </w:tc>
        <w:tc>
          <w:tcPr>
            <w:tcW w:w="101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宋体" w:hAnsi="宋体" w:eastAsia="宋体"/>
                <w:szCs w:val="2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宋体" w:hAnsi="宋体" w:eastAsia="宋体" w:cs="Times New Roman"/>
                <w:kern w:val="2"/>
                <w:sz w:val="28"/>
                <w:szCs w:val="28"/>
                <w:vertAlign w:val="baseline"/>
                <w:lang w:val="en-US" w:eastAsia="zh-CN" w:bidi="ar-SA"/>
              </w:rPr>
            </w:pPr>
            <w:r>
              <w:rPr>
                <w:rFonts w:hint="eastAsia" w:ascii="宋体" w:hAnsi="宋体" w:cs="宋体"/>
                <w:b/>
                <w:i w:val="0"/>
                <w:color w:val="000000"/>
                <w:kern w:val="0"/>
                <w:sz w:val="20"/>
                <w:szCs w:val="20"/>
                <w:u w:val="none"/>
                <w:lang w:val="en-US" w:eastAsia="zh-CN" w:bidi="ar"/>
              </w:rPr>
              <w:t>1.2</w:t>
            </w:r>
          </w:p>
        </w:tc>
        <w:tc>
          <w:tcPr>
            <w:tcW w:w="158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cs="Times New Roman"/>
                <w:kern w:val="2"/>
                <w:sz w:val="28"/>
                <w:szCs w:val="28"/>
                <w:vertAlign w:val="baseline"/>
                <w:lang w:val="en-US" w:eastAsia="zh-CN" w:bidi="ar-SA"/>
              </w:rPr>
            </w:pPr>
            <w:r>
              <w:rPr>
                <w:rFonts w:hint="eastAsia" w:ascii="宋体" w:hAnsi="宋体" w:eastAsia="宋体" w:cs="宋体"/>
                <w:i w:val="0"/>
                <w:color w:val="000000"/>
                <w:kern w:val="0"/>
                <w:sz w:val="20"/>
                <w:szCs w:val="20"/>
                <w:u w:val="none"/>
                <w:lang w:val="en-US" w:eastAsia="zh-CN" w:bidi="ar"/>
              </w:rPr>
              <w:t>吨包机</w:t>
            </w:r>
          </w:p>
        </w:tc>
        <w:tc>
          <w:tcPr>
            <w:tcW w:w="141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cs="Times New Roman"/>
                <w:kern w:val="2"/>
                <w:sz w:val="28"/>
                <w:szCs w:val="28"/>
                <w:vertAlign w:val="baseline"/>
                <w:lang w:val="en-US" w:eastAsia="zh-CN" w:bidi="ar-SA"/>
              </w:rPr>
            </w:pPr>
            <w:r>
              <w:rPr>
                <w:rFonts w:hint="eastAsia" w:ascii="宋体" w:hAnsi="宋体" w:eastAsia="宋体" w:cs="宋体"/>
                <w:i w:val="0"/>
                <w:color w:val="000000"/>
                <w:kern w:val="0"/>
                <w:sz w:val="20"/>
                <w:szCs w:val="20"/>
                <w:u w:val="none"/>
                <w:lang w:val="en-US" w:eastAsia="zh-CN" w:bidi="ar"/>
              </w:rPr>
              <w:t>DCS-1000G</w:t>
            </w:r>
          </w:p>
        </w:tc>
        <w:tc>
          <w:tcPr>
            <w:tcW w:w="261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cs="Times New Roman"/>
                <w:kern w:val="2"/>
                <w:sz w:val="28"/>
                <w:szCs w:val="28"/>
                <w:vertAlign w:val="baseline"/>
                <w:lang w:val="en-US" w:eastAsia="zh-CN" w:bidi="ar-SA"/>
              </w:rPr>
            </w:pPr>
            <w:r>
              <w:rPr>
                <w:rFonts w:hint="eastAsia" w:ascii="宋体" w:hAnsi="宋体" w:eastAsia="宋体" w:cs="宋体"/>
                <w:i w:val="0"/>
                <w:color w:val="000000"/>
                <w:kern w:val="0"/>
                <w:sz w:val="20"/>
                <w:szCs w:val="20"/>
                <w:u w:val="none"/>
                <w:lang w:val="en-US" w:eastAsia="zh-CN" w:bidi="ar"/>
              </w:rPr>
              <w:t>与物料接触部分316L，其它304</w:t>
            </w:r>
          </w:p>
        </w:tc>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Times New Roman"/>
                <w:kern w:val="2"/>
                <w:sz w:val="28"/>
                <w:szCs w:val="28"/>
                <w:vertAlign w:val="baseline"/>
                <w:lang w:val="en-US" w:eastAsia="zh-CN" w:bidi="ar-SA"/>
              </w:rPr>
            </w:pPr>
            <w:r>
              <w:rPr>
                <w:rFonts w:hint="eastAsia" w:ascii="宋体" w:hAnsi="宋体" w:eastAsia="宋体" w:cs="宋体"/>
                <w:i w:val="0"/>
                <w:color w:val="000000"/>
                <w:kern w:val="0"/>
                <w:sz w:val="20"/>
                <w:szCs w:val="20"/>
                <w:u w:val="none"/>
                <w:lang w:val="en-US" w:eastAsia="zh-CN" w:bidi="ar"/>
              </w:rPr>
              <w:t>套</w:t>
            </w:r>
          </w:p>
        </w:tc>
        <w:tc>
          <w:tcPr>
            <w:tcW w:w="63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Times New Roman"/>
                <w:kern w:val="2"/>
                <w:sz w:val="28"/>
                <w:szCs w:val="28"/>
                <w:vertAlign w:val="baseline"/>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101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宋体" w:hAnsi="宋体" w:eastAsia="宋体" w:cs="Times New Roman"/>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677" w:type="dxa"/>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eastAsia" w:ascii="宋体" w:hAnsi="宋体"/>
                <w:b/>
                <w:bCs/>
                <w:szCs w:val="28"/>
                <w:vertAlign w:val="baseline"/>
                <w:lang w:eastAsia="zh-CN"/>
              </w:rPr>
            </w:pPr>
            <w:r>
              <w:rPr>
                <w:rFonts w:hint="eastAsia" w:ascii="宋体" w:hAnsi="宋体"/>
                <w:b/>
                <w:bCs/>
                <w:szCs w:val="28"/>
                <w:vertAlign w:val="baseline"/>
                <w:lang w:eastAsia="zh-CN"/>
              </w:rPr>
              <w:t>二、输送及储罐部分</w:t>
            </w:r>
          </w:p>
        </w:tc>
        <w:tc>
          <w:tcPr>
            <w:tcW w:w="261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eastAsia" w:ascii="宋体" w:hAnsi="宋体"/>
                <w:b/>
                <w:bCs/>
                <w:szCs w:val="28"/>
                <w:vertAlign w:val="baseline"/>
                <w:lang w:eastAsia="zh-CN"/>
              </w:rPr>
            </w:pPr>
          </w:p>
        </w:tc>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eastAsia" w:ascii="宋体" w:hAnsi="宋体"/>
                <w:b/>
                <w:bCs/>
                <w:szCs w:val="28"/>
                <w:vertAlign w:val="baseline"/>
                <w:lang w:eastAsia="zh-CN"/>
              </w:rPr>
            </w:pPr>
          </w:p>
        </w:tc>
        <w:tc>
          <w:tcPr>
            <w:tcW w:w="63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eastAsia" w:ascii="宋体" w:hAnsi="宋体"/>
                <w:b/>
                <w:bCs/>
                <w:szCs w:val="28"/>
                <w:vertAlign w:val="baseline"/>
                <w:lang w:eastAsia="zh-CN"/>
              </w:rPr>
            </w:pPr>
          </w:p>
        </w:tc>
        <w:tc>
          <w:tcPr>
            <w:tcW w:w="101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eastAsia" w:ascii="宋体" w:hAnsi="宋体"/>
                <w:b/>
                <w:bCs/>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8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宋体" w:hAnsi="宋体" w:eastAsia="宋体"/>
                <w:szCs w:val="28"/>
                <w:vertAlign w:val="baseline"/>
                <w:lang w:val="en-US"/>
              </w:rPr>
            </w:pPr>
            <w:r>
              <w:rPr>
                <w:rFonts w:hint="eastAsia" w:ascii="宋体" w:hAnsi="宋体" w:eastAsia="宋体" w:cs="宋体"/>
                <w:b/>
                <w:i w:val="0"/>
                <w:color w:val="000000"/>
                <w:kern w:val="0"/>
                <w:sz w:val="20"/>
                <w:szCs w:val="20"/>
                <w:u w:val="none"/>
                <w:lang w:val="en-US" w:eastAsia="zh-CN" w:bidi="ar"/>
              </w:rPr>
              <w:t>2.1</w:t>
            </w:r>
          </w:p>
        </w:tc>
        <w:tc>
          <w:tcPr>
            <w:tcW w:w="158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1#皮带机</w:t>
            </w:r>
          </w:p>
        </w:tc>
        <w:tc>
          <w:tcPr>
            <w:tcW w:w="141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B800*6M</w:t>
            </w:r>
          </w:p>
        </w:tc>
        <w:tc>
          <w:tcPr>
            <w:tcW w:w="261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EP100白色橡胶输送带，支架304材质</w:t>
            </w:r>
          </w:p>
        </w:tc>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套</w:t>
            </w:r>
          </w:p>
        </w:tc>
        <w:tc>
          <w:tcPr>
            <w:tcW w:w="63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1</w:t>
            </w:r>
          </w:p>
        </w:tc>
        <w:tc>
          <w:tcPr>
            <w:tcW w:w="101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68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宋体" w:hAnsi="宋体" w:eastAsia="宋体"/>
                <w:szCs w:val="28"/>
                <w:vertAlign w:val="baseline"/>
                <w:lang w:val="en-US"/>
              </w:rPr>
            </w:pPr>
            <w:r>
              <w:rPr>
                <w:rFonts w:hint="eastAsia" w:ascii="宋体" w:hAnsi="宋体" w:eastAsia="宋体" w:cs="宋体"/>
                <w:b/>
                <w:i w:val="0"/>
                <w:color w:val="000000"/>
                <w:kern w:val="0"/>
                <w:sz w:val="20"/>
                <w:szCs w:val="20"/>
                <w:u w:val="none"/>
                <w:lang w:val="en-US" w:eastAsia="zh-CN" w:bidi="ar"/>
              </w:rPr>
              <w:t>2.2</w:t>
            </w:r>
          </w:p>
        </w:tc>
        <w:tc>
          <w:tcPr>
            <w:tcW w:w="158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2#皮带机</w:t>
            </w:r>
          </w:p>
        </w:tc>
        <w:tc>
          <w:tcPr>
            <w:tcW w:w="141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B800*26M</w:t>
            </w:r>
          </w:p>
        </w:tc>
        <w:tc>
          <w:tcPr>
            <w:tcW w:w="261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EP100白色橡胶输送带，支架304材质</w:t>
            </w:r>
          </w:p>
        </w:tc>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套</w:t>
            </w:r>
          </w:p>
        </w:tc>
        <w:tc>
          <w:tcPr>
            <w:tcW w:w="63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1</w:t>
            </w:r>
          </w:p>
        </w:tc>
        <w:tc>
          <w:tcPr>
            <w:tcW w:w="101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8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宋体" w:hAnsi="宋体" w:eastAsia="宋体"/>
                <w:szCs w:val="28"/>
                <w:vertAlign w:val="baseline"/>
                <w:lang w:val="en-US"/>
              </w:rPr>
            </w:pPr>
            <w:r>
              <w:rPr>
                <w:rFonts w:hint="eastAsia" w:ascii="宋体" w:hAnsi="宋体" w:eastAsia="宋体" w:cs="宋体"/>
                <w:b/>
                <w:i w:val="0"/>
                <w:color w:val="000000"/>
                <w:kern w:val="0"/>
                <w:sz w:val="20"/>
                <w:szCs w:val="20"/>
                <w:u w:val="none"/>
                <w:lang w:val="en-US" w:eastAsia="zh-CN" w:bidi="ar"/>
              </w:rPr>
              <w:t>2.3</w:t>
            </w:r>
          </w:p>
        </w:tc>
        <w:tc>
          <w:tcPr>
            <w:tcW w:w="158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3#皮带机</w:t>
            </w:r>
          </w:p>
        </w:tc>
        <w:tc>
          <w:tcPr>
            <w:tcW w:w="141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B800*5M</w:t>
            </w:r>
          </w:p>
        </w:tc>
        <w:tc>
          <w:tcPr>
            <w:tcW w:w="261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EP100白色橡胶输送带，支架304材质</w:t>
            </w:r>
          </w:p>
        </w:tc>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套</w:t>
            </w:r>
          </w:p>
        </w:tc>
        <w:tc>
          <w:tcPr>
            <w:tcW w:w="63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1</w:t>
            </w:r>
          </w:p>
        </w:tc>
        <w:tc>
          <w:tcPr>
            <w:tcW w:w="101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宋体" w:hAnsi="宋体" w:eastAsia="宋体"/>
                <w:szCs w:val="2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8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宋体" w:hAnsi="宋体" w:eastAsia="宋体"/>
                <w:szCs w:val="28"/>
                <w:vertAlign w:val="baseline"/>
                <w:lang w:val="en-US"/>
              </w:rPr>
            </w:pPr>
            <w:r>
              <w:rPr>
                <w:rFonts w:hint="eastAsia" w:ascii="宋体" w:hAnsi="宋体" w:eastAsia="宋体" w:cs="宋体"/>
                <w:b/>
                <w:i w:val="0"/>
                <w:color w:val="000000"/>
                <w:kern w:val="0"/>
                <w:sz w:val="20"/>
                <w:szCs w:val="20"/>
                <w:u w:val="none"/>
                <w:lang w:val="en-US" w:eastAsia="zh-CN" w:bidi="ar"/>
              </w:rPr>
              <w:t>2.4</w:t>
            </w:r>
          </w:p>
        </w:tc>
        <w:tc>
          <w:tcPr>
            <w:tcW w:w="158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4#皮带机</w:t>
            </w:r>
          </w:p>
        </w:tc>
        <w:tc>
          <w:tcPr>
            <w:tcW w:w="141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B800*17M</w:t>
            </w:r>
          </w:p>
        </w:tc>
        <w:tc>
          <w:tcPr>
            <w:tcW w:w="261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EP100白色橡胶输送带，支架304材质</w:t>
            </w:r>
          </w:p>
        </w:tc>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套</w:t>
            </w:r>
          </w:p>
        </w:tc>
        <w:tc>
          <w:tcPr>
            <w:tcW w:w="63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1</w:t>
            </w:r>
          </w:p>
        </w:tc>
        <w:tc>
          <w:tcPr>
            <w:tcW w:w="101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8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b/>
                <w:i w:val="0"/>
                <w:color w:val="000000"/>
                <w:kern w:val="0"/>
                <w:sz w:val="20"/>
                <w:szCs w:val="20"/>
                <w:u w:val="none"/>
                <w:lang w:val="en-US" w:eastAsia="zh-CN" w:bidi="ar"/>
              </w:rPr>
              <w:t>2.5</w:t>
            </w:r>
          </w:p>
        </w:tc>
        <w:tc>
          <w:tcPr>
            <w:tcW w:w="158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5#皮带机</w:t>
            </w:r>
          </w:p>
        </w:tc>
        <w:tc>
          <w:tcPr>
            <w:tcW w:w="141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B500*16M </w:t>
            </w:r>
          </w:p>
        </w:tc>
        <w:tc>
          <w:tcPr>
            <w:tcW w:w="261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EP100白色橡胶输送带，支架304材质</w:t>
            </w:r>
          </w:p>
        </w:tc>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套</w:t>
            </w:r>
          </w:p>
        </w:tc>
        <w:tc>
          <w:tcPr>
            <w:tcW w:w="63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1</w:t>
            </w:r>
          </w:p>
        </w:tc>
        <w:tc>
          <w:tcPr>
            <w:tcW w:w="101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宋体" w:hAnsi="宋体" w:eastAsia="宋体"/>
                <w:szCs w:val="2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68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b/>
                <w:i w:val="0"/>
                <w:color w:val="000000"/>
                <w:kern w:val="0"/>
                <w:sz w:val="20"/>
                <w:szCs w:val="20"/>
                <w:u w:val="none"/>
                <w:lang w:val="en-US" w:eastAsia="zh-CN" w:bidi="ar"/>
              </w:rPr>
              <w:t>2.6</w:t>
            </w:r>
          </w:p>
        </w:tc>
        <w:tc>
          <w:tcPr>
            <w:tcW w:w="158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6#皮带机</w:t>
            </w:r>
          </w:p>
        </w:tc>
        <w:tc>
          <w:tcPr>
            <w:tcW w:w="141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B800*23M </w:t>
            </w:r>
          </w:p>
        </w:tc>
        <w:tc>
          <w:tcPr>
            <w:tcW w:w="261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EP100白色橡胶输送带，支架304材质</w:t>
            </w:r>
          </w:p>
        </w:tc>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项</w:t>
            </w:r>
          </w:p>
        </w:tc>
        <w:tc>
          <w:tcPr>
            <w:tcW w:w="63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1</w:t>
            </w:r>
          </w:p>
        </w:tc>
        <w:tc>
          <w:tcPr>
            <w:tcW w:w="101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8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b/>
                <w:i w:val="0"/>
                <w:color w:val="000000"/>
                <w:kern w:val="0"/>
                <w:sz w:val="20"/>
                <w:szCs w:val="20"/>
                <w:u w:val="none"/>
                <w:lang w:val="en-US" w:eastAsia="zh-CN" w:bidi="ar"/>
              </w:rPr>
              <w:t>2.7</w:t>
            </w:r>
          </w:p>
        </w:tc>
        <w:tc>
          <w:tcPr>
            <w:tcW w:w="158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7#皮带机</w:t>
            </w:r>
          </w:p>
        </w:tc>
        <w:tc>
          <w:tcPr>
            <w:tcW w:w="141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B500*19M</w:t>
            </w:r>
          </w:p>
        </w:tc>
        <w:tc>
          <w:tcPr>
            <w:tcW w:w="261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EP100白色橡胶输送带，支架304材质</w:t>
            </w:r>
          </w:p>
        </w:tc>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项</w:t>
            </w:r>
          </w:p>
        </w:tc>
        <w:tc>
          <w:tcPr>
            <w:tcW w:w="63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1</w:t>
            </w:r>
          </w:p>
        </w:tc>
        <w:tc>
          <w:tcPr>
            <w:tcW w:w="101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68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b/>
                <w:i w:val="0"/>
                <w:color w:val="000000"/>
                <w:kern w:val="0"/>
                <w:sz w:val="20"/>
                <w:szCs w:val="20"/>
                <w:u w:val="none"/>
                <w:lang w:val="en-US" w:eastAsia="zh-CN" w:bidi="ar"/>
              </w:rPr>
              <w:t>2.8</w:t>
            </w:r>
          </w:p>
        </w:tc>
        <w:tc>
          <w:tcPr>
            <w:tcW w:w="158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1#螺旋</w:t>
            </w:r>
          </w:p>
        </w:tc>
        <w:tc>
          <w:tcPr>
            <w:tcW w:w="141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LS219</w:t>
            </w:r>
          </w:p>
        </w:tc>
        <w:tc>
          <w:tcPr>
            <w:tcW w:w="261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整机304</w:t>
            </w:r>
          </w:p>
        </w:tc>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套</w:t>
            </w:r>
          </w:p>
        </w:tc>
        <w:tc>
          <w:tcPr>
            <w:tcW w:w="63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1</w:t>
            </w:r>
          </w:p>
        </w:tc>
        <w:tc>
          <w:tcPr>
            <w:tcW w:w="101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8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b/>
                <w:i w:val="0"/>
                <w:color w:val="000000"/>
                <w:kern w:val="0"/>
                <w:sz w:val="20"/>
                <w:szCs w:val="20"/>
                <w:u w:val="none"/>
                <w:lang w:val="en-US" w:eastAsia="zh-CN" w:bidi="ar"/>
              </w:rPr>
              <w:t>2.9</w:t>
            </w:r>
          </w:p>
        </w:tc>
        <w:tc>
          <w:tcPr>
            <w:tcW w:w="158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2#螺旋</w:t>
            </w:r>
          </w:p>
        </w:tc>
        <w:tc>
          <w:tcPr>
            <w:tcW w:w="141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LS219*6.5M</w:t>
            </w:r>
          </w:p>
        </w:tc>
        <w:tc>
          <w:tcPr>
            <w:tcW w:w="261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整机304</w:t>
            </w:r>
          </w:p>
        </w:tc>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套</w:t>
            </w:r>
          </w:p>
        </w:tc>
        <w:tc>
          <w:tcPr>
            <w:tcW w:w="63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1</w:t>
            </w:r>
          </w:p>
        </w:tc>
        <w:tc>
          <w:tcPr>
            <w:tcW w:w="101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68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b/>
                <w:i w:val="0"/>
                <w:color w:val="000000"/>
                <w:kern w:val="0"/>
                <w:sz w:val="20"/>
                <w:szCs w:val="20"/>
                <w:u w:val="none"/>
                <w:lang w:val="en-US" w:eastAsia="zh-CN" w:bidi="ar"/>
              </w:rPr>
              <w:t>2.1</w:t>
            </w:r>
            <w:r>
              <w:rPr>
                <w:rFonts w:hint="eastAsia" w:ascii="宋体" w:hAnsi="宋体" w:cs="宋体"/>
                <w:b/>
                <w:i w:val="0"/>
                <w:color w:val="000000"/>
                <w:kern w:val="0"/>
                <w:sz w:val="20"/>
                <w:szCs w:val="20"/>
                <w:u w:val="none"/>
                <w:lang w:val="en-US" w:eastAsia="zh-CN" w:bidi="ar"/>
              </w:rPr>
              <w:t>0</w:t>
            </w:r>
          </w:p>
        </w:tc>
        <w:tc>
          <w:tcPr>
            <w:tcW w:w="158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溜槽</w:t>
            </w:r>
          </w:p>
        </w:tc>
        <w:tc>
          <w:tcPr>
            <w:tcW w:w="141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szCs w:val="28"/>
                <w:vertAlign w:val="baseline"/>
              </w:rPr>
            </w:pPr>
          </w:p>
        </w:tc>
        <w:tc>
          <w:tcPr>
            <w:tcW w:w="261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304</w:t>
            </w:r>
          </w:p>
        </w:tc>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套</w:t>
            </w:r>
          </w:p>
        </w:tc>
        <w:tc>
          <w:tcPr>
            <w:tcW w:w="63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5</w:t>
            </w:r>
          </w:p>
        </w:tc>
        <w:tc>
          <w:tcPr>
            <w:tcW w:w="101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8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宋体" w:hAnsi="宋体" w:eastAsia="宋体"/>
                <w:szCs w:val="28"/>
                <w:vertAlign w:val="baseline"/>
                <w:lang w:val="en-US"/>
              </w:rPr>
            </w:pPr>
            <w:r>
              <w:rPr>
                <w:rFonts w:hint="eastAsia" w:ascii="宋体" w:hAnsi="宋体" w:eastAsia="宋体" w:cs="宋体"/>
                <w:b/>
                <w:i w:val="0"/>
                <w:color w:val="000000"/>
                <w:kern w:val="0"/>
                <w:sz w:val="20"/>
                <w:szCs w:val="20"/>
                <w:u w:val="none"/>
                <w:lang w:val="en-US" w:eastAsia="zh-CN" w:bidi="ar"/>
              </w:rPr>
              <w:t>2.</w:t>
            </w:r>
            <w:r>
              <w:rPr>
                <w:rFonts w:hint="eastAsia" w:ascii="宋体" w:hAnsi="宋体" w:cs="宋体"/>
                <w:b/>
                <w:i w:val="0"/>
                <w:color w:val="000000"/>
                <w:kern w:val="0"/>
                <w:sz w:val="20"/>
                <w:szCs w:val="20"/>
                <w:u w:val="none"/>
                <w:lang w:val="en-US" w:eastAsia="zh-CN" w:bidi="ar"/>
              </w:rPr>
              <w:t>11</w:t>
            </w:r>
          </w:p>
        </w:tc>
        <w:tc>
          <w:tcPr>
            <w:tcW w:w="158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缓存料仓</w:t>
            </w:r>
          </w:p>
        </w:tc>
        <w:tc>
          <w:tcPr>
            <w:tcW w:w="141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LC1500-2</w:t>
            </w:r>
          </w:p>
        </w:tc>
        <w:tc>
          <w:tcPr>
            <w:tcW w:w="261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304</w:t>
            </w:r>
          </w:p>
        </w:tc>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套</w:t>
            </w:r>
          </w:p>
        </w:tc>
        <w:tc>
          <w:tcPr>
            <w:tcW w:w="63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4</w:t>
            </w:r>
          </w:p>
        </w:tc>
        <w:tc>
          <w:tcPr>
            <w:tcW w:w="101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677" w:type="dxa"/>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b/>
                <w:bCs/>
                <w:szCs w:val="28"/>
                <w:vertAlign w:val="baseline"/>
                <w:lang w:eastAsia="zh-CN"/>
              </w:rPr>
            </w:pPr>
            <w:r>
              <w:rPr>
                <w:rFonts w:hint="eastAsia" w:ascii="宋体" w:hAnsi="宋体"/>
                <w:b/>
                <w:bCs/>
                <w:szCs w:val="28"/>
                <w:vertAlign w:val="baseline"/>
                <w:lang w:eastAsia="zh-CN"/>
              </w:rPr>
              <w:t>三、平台部分</w:t>
            </w:r>
          </w:p>
        </w:tc>
        <w:tc>
          <w:tcPr>
            <w:tcW w:w="261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b/>
                <w:bCs/>
                <w:szCs w:val="28"/>
                <w:vertAlign w:val="baseline"/>
                <w:lang w:eastAsia="zh-CN"/>
              </w:rPr>
            </w:pPr>
          </w:p>
        </w:tc>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b/>
                <w:bCs/>
                <w:szCs w:val="28"/>
                <w:vertAlign w:val="baseline"/>
                <w:lang w:eastAsia="zh-CN"/>
              </w:rPr>
            </w:pPr>
          </w:p>
        </w:tc>
        <w:tc>
          <w:tcPr>
            <w:tcW w:w="63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b/>
                <w:bCs/>
                <w:szCs w:val="28"/>
                <w:vertAlign w:val="baseline"/>
                <w:lang w:eastAsia="zh-CN"/>
              </w:rPr>
            </w:pPr>
          </w:p>
        </w:tc>
        <w:tc>
          <w:tcPr>
            <w:tcW w:w="101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b/>
                <w:bCs/>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8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3.</w:t>
            </w:r>
            <w:r>
              <w:rPr>
                <w:rFonts w:hint="eastAsia" w:ascii="宋体" w:hAnsi="宋体" w:cs="宋体"/>
                <w:b/>
                <w:i w:val="0"/>
                <w:color w:val="000000"/>
                <w:kern w:val="0"/>
                <w:sz w:val="20"/>
                <w:szCs w:val="20"/>
                <w:u w:val="none"/>
                <w:lang w:val="en-US" w:eastAsia="zh-CN" w:bidi="ar"/>
              </w:rPr>
              <w:t>1</w:t>
            </w:r>
          </w:p>
        </w:tc>
        <w:tc>
          <w:tcPr>
            <w:tcW w:w="158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1#钢平台</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rPr>
                <w:rFonts w:hint="eastAsia" w:ascii="宋体" w:hAnsi="宋体" w:eastAsia="宋体"/>
                <w:szCs w:val="28"/>
                <w:vertAlign w:val="baseline"/>
              </w:rPr>
            </w:pPr>
          </w:p>
        </w:tc>
        <w:tc>
          <w:tcPr>
            <w:tcW w:w="261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Q235</w:t>
            </w:r>
          </w:p>
        </w:tc>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套</w:t>
            </w:r>
          </w:p>
        </w:tc>
        <w:tc>
          <w:tcPr>
            <w:tcW w:w="63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1</w:t>
            </w:r>
          </w:p>
        </w:tc>
        <w:tc>
          <w:tcPr>
            <w:tcW w:w="101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68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3.2</w:t>
            </w:r>
          </w:p>
        </w:tc>
        <w:tc>
          <w:tcPr>
            <w:tcW w:w="158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2#钢平台</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rPr>
                <w:rFonts w:hint="eastAsia" w:ascii="宋体" w:hAnsi="宋体" w:eastAsia="宋体"/>
                <w:szCs w:val="28"/>
                <w:vertAlign w:val="baseline"/>
              </w:rPr>
            </w:pPr>
          </w:p>
        </w:tc>
        <w:tc>
          <w:tcPr>
            <w:tcW w:w="261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Q235</w:t>
            </w:r>
          </w:p>
        </w:tc>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套</w:t>
            </w:r>
          </w:p>
        </w:tc>
        <w:tc>
          <w:tcPr>
            <w:tcW w:w="63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1</w:t>
            </w:r>
          </w:p>
        </w:tc>
        <w:tc>
          <w:tcPr>
            <w:tcW w:w="101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677" w:type="dxa"/>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b/>
                <w:bCs/>
                <w:szCs w:val="28"/>
                <w:vertAlign w:val="baseline"/>
                <w:lang w:eastAsia="zh-CN"/>
              </w:rPr>
            </w:pPr>
            <w:r>
              <w:rPr>
                <w:rFonts w:hint="eastAsia" w:ascii="宋体" w:hAnsi="宋体"/>
                <w:b/>
                <w:bCs/>
                <w:szCs w:val="28"/>
                <w:vertAlign w:val="baseline"/>
                <w:lang w:eastAsia="zh-CN"/>
              </w:rPr>
              <w:t>四、原设备改造部分</w:t>
            </w:r>
          </w:p>
        </w:tc>
        <w:tc>
          <w:tcPr>
            <w:tcW w:w="261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b/>
                <w:bCs/>
                <w:szCs w:val="28"/>
                <w:vertAlign w:val="baseline"/>
                <w:lang w:eastAsia="zh-CN"/>
              </w:rPr>
            </w:pPr>
          </w:p>
        </w:tc>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b/>
                <w:bCs/>
                <w:szCs w:val="28"/>
                <w:vertAlign w:val="baseline"/>
                <w:lang w:eastAsia="zh-CN"/>
              </w:rPr>
            </w:pPr>
          </w:p>
        </w:tc>
        <w:tc>
          <w:tcPr>
            <w:tcW w:w="63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b/>
                <w:bCs/>
                <w:szCs w:val="28"/>
                <w:vertAlign w:val="baseline"/>
                <w:lang w:eastAsia="zh-CN"/>
              </w:rPr>
            </w:pPr>
          </w:p>
        </w:tc>
        <w:tc>
          <w:tcPr>
            <w:tcW w:w="101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b/>
                <w:bCs/>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8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宋体" w:hAnsi="宋体" w:eastAsia="宋体"/>
                <w:szCs w:val="28"/>
                <w:vertAlign w:val="baseline"/>
                <w:lang w:val="en-US"/>
              </w:rPr>
            </w:pPr>
            <w:r>
              <w:rPr>
                <w:rFonts w:hint="eastAsia" w:ascii="宋体" w:hAnsi="宋体" w:eastAsia="宋体" w:cs="宋体"/>
                <w:b/>
                <w:i w:val="0"/>
                <w:color w:val="000000"/>
                <w:kern w:val="0"/>
                <w:sz w:val="20"/>
                <w:szCs w:val="20"/>
                <w:u w:val="none"/>
                <w:lang w:val="en-US" w:eastAsia="zh-CN" w:bidi="ar"/>
              </w:rPr>
              <w:t>4.1</w:t>
            </w:r>
          </w:p>
        </w:tc>
        <w:tc>
          <w:tcPr>
            <w:tcW w:w="158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原概率筛改造</w:t>
            </w:r>
          </w:p>
        </w:tc>
        <w:tc>
          <w:tcPr>
            <w:tcW w:w="141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GLS1530-1S</w:t>
            </w:r>
          </w:p>
        </w:tc>
        <w:tc>
          <w:tcPr>
            <w:tcW w:w="261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分料器304   支腿Q235</w:t>
            </w:r>
          </w:p>
        </w:tc>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套</w:t>
            </w:r>
          </w:p>
        </w:tc>
        <w:tc>
          <w:tcPr>
            <w:tcW w:w="63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1</w:t>
            </w:r>
          </w:p>
        </w:tc>
        <w:tc>
          <w:tcPr>
            <w:tcW w:w="101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宋体" w:hAnsi="宋体" w:eastAsia="宋体"/>
                <w:szCs w:val="2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8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宋体" w:hAnsi="宋体" w:eastAsia="宋体"/>
                <w:szCs w:val="28"/>
                <w:vertAlign w:val="baseline"/>
                <w:lang w:val="en-US"/>
              </w:rPr>
            </w:pPr>
            <w:r>
              <w:rPr>
                <w:rFonts w:hint="eastAsia" w:ascii="宋体" w:hAnsi="宋体" w:eastAsia="宋体" w:cs="宋体"/>
                <w:b/>
                <w:i w:val="0"/>
                <w:color w:val="000000"/>
                <w:kern w:val="0"/>
                <w:sz w:val="20"/>
                <w:szCs w:val="20"/>
                <w:u w:val="none"/>
                <w:lang w:val="en-US" w:eastAsia="zh-CN" w:bidi="ar"/>
              </w:rPr>
              <w:t>4.2</w:t>
            </w:r>
          </w:p>
        </w:tc>
        <w:tc>
          <w:tcPr>
            <w:tcW w:w="158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原干盐皮带改造</w:t>
            </w:r>
          </w:p>
        </w:tc>
        <w:tc>
          <w:tcPr>
            <w:tcW w:w="141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B800</w:t>
            </w:r>
          </w:p>
        </w:tc>
        <w:tc>
          <w:tcPr>
            <w:tcW w:w="261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szCs w:val="28"/>
                <w:vertAlign w:val="baseline"/>
              </w:rPr>
            </w:pPr>
          </w:p>
        </w:tc>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套</w:t>
            </w:r>
          </w:p>
        </w:tc>
        <w:tc>
          <w:tcPr>
            <w:tcW w:w="63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1</w:t>
            </w:r>
          </w:p>
        </w:tc>
        <w:tc>
          <w:tcPr>
            <w:tcW w:w="101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宋体" w:hAnsi="宋体" w:eastAsia="宋体"/>
                <w:szCs w:val="2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627" w:type="dxa"/>
            <w:gridSpan w:val="7"/>
            <w:noWrap w:val="0"/>
            <w:vAlign w:val="center"/>
          </w:tcPr>
          <w:p>
            <w:pPr>
              <w:keepNext w:val="0"/>
              <w:keepLines w:val="0"/>
              <w:pageBreakBefore w:val="0"/>
              <w:kinsoku/>
              <w:wordWrap/>
              <w:overflowPunct/>
              <w:topLinePunct w:val="0"/>
              <w:autoSpaceDE/>
              <w:autoSpaceDN/>
              <w:bidi w:val="0"/>
              <w:adjustRightInd/>
              <w:snapToGrid w:val="0"/>
              <w:spacing w:line="240" w:lineRule="auto"/>
              <w:ind w:left="0" w:leftChars="0" w:firstLine="0" w:firstLineChars="0"/>
              <w:jc w:val="left"/>
              <w:rPr>
                <w:rFonts w:hint="eastAsia" w:ascii="宋体" w:hAnsi="宋体"/>
                <w:b/>
                <w:bCs/>
                <w:szCs w:val="28"/>
                <w:vertAlign w:val="baseline"/>
                <w:lang w:eastAsia="zh-CN"/>
              </w:rPr>
            </w:pPr>
            <w:r>
              <w:rPr>
                <w:rFonts w:hint="eastAsia" w:ascii="宋体" w:hAnsi="宋体"/>
                <w:b/>
                <w:bCs/>
                <w:szCs w:val="28"/>
                <w:vertAlign w:val="baseline"/>
                <w:lang w:eastAsia="zh-CN"/>
              </w:rPr>
              <w:t>五、电气仪表部分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68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5.1</w:t>
            </w:r>
          </w:p>
        </w:tc>
        <w:tc>
          <w:tcPr>
            <w:tcW w:w="158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现场控制柜</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rPr>
                <w:rFonts w:hint="eastAsia" w:ascii="宋体" w:hAnsi="宋体" w:eastAsia="宋体"/>
                <w:szCs w:val="28"/>
                <w:vertAlign w:val="baseline"/>
              </w:rPr>
            </w:pPr>
          </w:p>
        </w:tc>
        <w:tc>
          <w:tcPr>
            <w:tcW w:w="261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rPr>
                <w:rFonts w:hint="eastAsia" w:ascii="宋体" w:hAnsi="宋体" w:eastAsia="宋体"/>
                <w:szCs w:val="28"/>
                <w:vertAlign w:val="baseline"/>
              </w:rPr>
            </w:pPr>
            <w:r>
              <w:rPr>
                <w:rFonts w:hint="eastAsia" w:ascii="宋体" w:hAnsi="宋体" w:cs="Arial"/>
                <w:color w:val="080808"/>
                <w:szCs w:val="21"/>
                <w:lang w:val="en-GB"/>
              </w:rPr>
              <w:t>控制柜采用SUS304材质，密封良好，树脂漆喷涂或喷塑处理</w:t>
            </w:r>
            <w:r>
              <w:rPr>
                <w:rFonts w:hint="eastAsia" w:ascii="宋体" w:hAnsi="宋体" w:cs="Arial"/>
                <w:color w:val="080808"/>
                <w:szCs w:val="21"/>
                <w:lang w:val="en-GB" w:eastAsia="zh-CN"/>
              </w:rPr>
              <w:t>，</w:t>
            </w:r>
            <w:r>
              <w:rPr>
                <w:rFonts w:hint="eastAsia" w:ascii="宋体" w:hAnsi="宋体" w:cs="Arial"/>
                <w:color w:val="080808"/>
                <w:szCs w:val="21"/>
                <w:lang w:val="en-GB"/>
              </w:rPr>
              <w:t>自动控温防潮加热板。</w:t>
            </w:r>
          </w:p>
        </w:tc>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套</w:t>
            </w:r>
          </w:p>
        </w:tc>
        <w:tc>
          <w:tcPr>
            <w:tcW w:w="63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1</w:t>
            </w:r>
          </w:p>
        </w:tc>
        <w:tc>
          <w:tcPr>
            <w:tcW w:w="101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68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5.2</w:t>
            </w:r>
          </w:p>
        </w:tc>
        <w:tc>
          <w:tcPr>
            <w:tcW w:w="158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设备用电线电缆、桥架线槽、传感器及按钮开关等</w:t>
            </w:r>
          </w:p>
        </w:tc>
        <w:tc>
          <w:tcPr>
            <w:tcW w:w="141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宋体" w:hAnsi="宋体" w:eastAsia="宋体"/>
                <w:szCs w:val="28"/>
                <w:vertAlign w:val="baseline"/>
              </w:rPr>
            </w:pPr>
          </w:p>
        </w:tc>
        <w:tc>
          <w:tcPr>
            <w:tcW w:w="261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rPr>
                <w:rFonts w:hint="eastAsia" w:ascii="宋体" w:hAnsi="宋体" w:eastAsia="宋体"/>
                <w:szCs w:val="28"/>
                <w:vertAlign w:val="baseline"/>
              </w:rPr>
            </w:pPr>
          </w:p>
        </w:tc>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套</w:t>
            </w:r>
          </w:p>
        </w:tc>
        <w:tc>
          <w:tcPr>
            <w:tcW w:w="63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r>
              <w:rPr>
                <w:rFonts w:hint="eastAsia" w:ascii="宋体" w:hAnsi="宋体" w:eastAsia="宋体" w:cs="宋体"/>
                <w:i w:val="0"/>
                <w:color w:val="000000"/>
                <w:kern w:val="0"/>
                <w:sz w:val="20"/>
                <w:szCs w:val="20"/>
                <w:u w:val="none"/>
                <w:lang w:val="en-US" w:eastAsia="zh-CN" w:bidi="ar"/>
              </w:rPr>
              <w:t>1</w:t>
            </w:r>
          </w:p>
        </w:tc>
        <w:tc>
          <w:tcPr>
            <w:tcW w:w="101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3677"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szCs w:val="28"/>
                <w:vertAlign w:val="baseline"/>
                <w:lang w:eastAsia="zh-CN"/>
              </w:rPr>
            </w:pPr>
            <w:r>
              <w:rPr>
                <w:rFonts w:ascii="宋体" w:hAnsi="宋体" w:cs="宋体"/>
                <w:b/>
                <w:bCs/>
                <w:sz w:val="24"/>
                <w:szCs w:val="24"/>
              </w:rPr>
              <w:t>采购项目交付时间</w:t>
            </w:r>
          </w:p>
        </w:tc>
        <w:tc>
          <w:tcPr>
            <w:tcW w:w="4950"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ascii="宋体" w:hAnsi="宋体" w:cs="宋体"/>
                <w:sz w:val="24"/>
              </w:rPr>
            </w:pPr>
            <w:r>
              <w:rPr>
                <w:rFonts w:ascii="宋体" w:hAnsi="宋体" w:cs="宋体"/>
                <w:sz w:val="24"/>
              </w:rPr>
              <w:t>合同签订后</w:t>
            </w:r>
            <w:r>
              <w:rPr>
                <w:rFonts w:hint="default" w:ascii="宋体" w:hAnsi="宋体" w:cs="宋体"/>
                <w:sz w:val="24"/>
                <w:lang w:val="en-US" w:eastAsia="zh-CN"/>
              </w:rPr>
              <w:t>70</w:t>
            </w:r>
            <w:r>
              <w:rPr>
                <w:rFonts w:ascii="宋体" w:hAnsi="宋体" w:cs="宋体"/>
                <w:sz w:val="24"/>
              </w:rPr>
              <w:t>天</w:t>
            </w:r>
            <w:r>
              <w:rPr>
                <w:rFonts w:hint="default" w:ascii="宋体" w:hAnsi="宋体" w:cs="宋体"/>
                <w:sz w:val="24"/>
                <w:lang w:val="en-US" w:eastAsia="zh-CN"/>
              </w:rPr>
              <w:t>内完成</w:t>
            </w:r>
            <w:r>
              <w:rPr>
                <w:rFonts w:ascii="宋体" w:hAnsi="宋体" w:cs="宋体"/>
                <w:sz w:val="24"/>
              </w:rPr>
              <w:t>（包括安装调试）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677"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default" w:ascii="宋体" w:hAnsi="宋体" w:eastAsia="宋体" w:cs="宋体"/>
                <w:b/>
                <w:bCs/>
                <w:sz w:val="24"/>
                <w:szCs w:val="24"/>
                <w:vertAlign w:val="baseline"/>
              </w:rPr>
            </w:pPr>
            <w:r>
              <w:rPr>
                <w:rFonts w:ascii="宋体" w:hAnsi="宋体" w:cs="宋体"/>
                <w:b/>
                <w:bCs/>
                <w:sz w:val="24"/>
                <w:szCs w:val="24"/>
              </w:rPr>
              <w:t>采购项目交付地点</w:t>
            </w:r>
          </w:p>
        </w:tc>
        <w:tc>
          <w:tcPr>
            <w:tcW w:w="4950"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left"/>
              <w:textAlignment w:val="auto"/>
              <w:rPr>
                <w:rFonts w:hint="default" w:ascii="宋体" w:hAnsi="宋体" w:eastAsia="宋体" w:cs="宋体"/>
                <w:b w:val="0"/>
                <w:bCs w:val="0"/>
                <w:sz w:val="24"/>
                <w:szCs w:val="24"/>
                <w:vertAlign w:val="baseline"/>
                <w:lang w:eastAsia="zh-CN"/>
              </w:rPr>
            </w:pPr>
            <w:r>
              <w:rPr>
                <w:rFonts w:hint="default" w:ascii="宋体" w:hAnsi="宋体" w:eastAsia="宋体" w:cs="宋体"/>
                <w:b w:val="0"/>
                <w:bCs w:val="0"/>
                <w:sz w:val="24"/>
                <w:szCs w:val="24"/>
                <w:vertAlign w:val="baseline"/>
                <w:lang w:eastAsia="zh-CN"/>
              </w:rPr>
              <w:t>中盐榆林盐化有限公司制盐厂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3677"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default" w:ascii="宋体" w:hAnsi="宋体" w:eastAsia="宋体" w:cs="宋体"/>
                <w:b/>
                <w:bCs/>
                <w:sz w:val="24"/>
                <w:szCs w:val="24"/>
                <w:lang w:val="en-US" w:eastAsia="zh-CN"/>
              </w:rPr>
            </w:pPr>
            <w:r>
              <w:rPr>
                <w:rFonts w:ascii="宋体" w:hAnsi="宋体" w:cs="宋体"/>
                <w:b/>
                <w:bCs/>
                <w:sz w:val="24"/>
                <w:szCs w:val="24"/>
              </w:rPr>
              <w:t>项目用途</w:t>
            </w:r>
          </w:p>
        </w:tc>
        <w:tc>
          <w:tcPr>
            <w:tcW w:w="4950" w:type="dxa"/>
            <w:gridSpan w:val="4"/>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rPr>
                <w:rFonts w:hint="default" w:ascii="宋体" w:hAnsi="宋体" w:cs="宋体"/>
                <w:b w:val="0"/>
                <w:bCs w:val="0"/>
                <w:sz w:val="24"/>
                <w:szCs w:val="24"/>
                <w:lang w:val="en-US"/>
              </w:rPr>
            </w:pPr>
            <w:r>
              <w:rPr>
                <w:rFonts w:hint="eastAsia" w:ascii="宋体" w:hAnsi="宋体" w:cs="宋体"/>
                <w:b w:val="0"/>
                <w:bCs w:val="0"/>
                <w:sz w:val="24"/>
                <w:szCs w:val="24"/>
                <w:lang w:val="en-US" w:eastAsia="zh-CN"/>
              </w:rPr>
              <w:t>系统改造</w:t>
            </w:r>
          </w:p>
        </w:tc>
      </w:tr>
    </w:tbl>
    <w:p>
      <w:pPr>
        <w:keepNext w:val="0"/>
        <w:keepLines w:val="0"/>
        <w:pageBreakBefore w:val="0"/>
        <w:widowControl w:val="0"/>
        <w:kinsoku/>
        <w:wordWrap/>
        <w:overflowPunct/>
        <w:topLinePunct w:val="0"/>
        <w:autoSpaceDE/>
        <w:autoSpaceDN/>
        <w:bidi w:val="0"/>
        <w:snapToGrid/>
        <w:spacing w:line="440" w:lineRule="exact"/>
        <w:ind w:firstLine="482"/>
        <w:rPr>
          <w:rFonts w:ascii="宋体" w:hAnsi="宋体"/>
          <w:sz w:val="24"/>
        </w:rPr>
      </w:pPr>
      <w:r>
        <w:rPr>
          <w:rFonts w:hint="eastAsia" w:ascii="宋体" w:hAnsi="宋体"/>
          <w:sz w:val="24"/>
          <w:lang w:val="en-US" w:eastAsia="zh-CN"/>
        </w:rPr>
        <w:t>注：</w:t>
      </w:r>
      <w:r>
        <w:rPr>
          <w:rFonts w:ascii="宋体" w:hAnsi="宋体"/>
          <w:sz w:val="24"/>
        </w:rPr>
        <w:t>本次招标1个包，投标人必须以包为单位进行投标响应，评标和合同授予也以包为单位。</w:t>
      </w:r>
    </w:p>
    <w:p>
      <w:pPr>
        <w:keepNext w:val="0"/>
        <w:keepLines w:val="0"/>
        <w:pageBreakBefore w:val="0"/>
        <w:widowControl w:val="0"/>
        <w:kinsoku/>
        <w:wordWrap/>
        <w:overflowPunct/>
        <w:topLinePunct w:val="0"/>
        <w:autoSpaceDE/>
        <w:autoSpaceDN/>
        <w:bidi w:val="0"/>
        <w:snapToGrid/>
        <w:spacing w:line="440" w:lineRule="exact"/>
        <w:rPr>
          <w:rFonts w:ascii="宋体" w:hAnsi="宋体"/>
          <w:b/>
          <w:sz w:val="24"/>
        </w:rPr>
      </w:pPr>
      <w:r>
        <w:rPr>
          <w:rFonts w:ascii="宋体" w:hAnsi="宋体"/>
          <w:b/>
          <w:sz w:val="24"/>
        </w:rPr>
        <w:t>三、投标人资格要求</w:t>
      </w:r>
    </w:p>
    <w:p>
      <w:pPr>
        <w:keepNext w:val="0"/>
        <w:keepLines w:val="0"/>
        <w:pageBreakBefore w:val="0"/>
        <w:widowControl w:val="0"/>
        <w:kinsoku/>
        <w:wordWrap/>
        <w:overflowPunct/>
        <w:topLinePunct w:val="0"/>
        <w:autoSpaceDE/>
        <w:autoSpaceDN/>
        <w:bidi w:val="0"/>
        <w:snapToGrid/>
        <w:spacing w:line="440" w:lineRule="exact"/>
        <w:ind w:firstLine="480" w:firstLineChars="200"/>
        <w:rPr>
          <w:rFonts w:hint="eastAsia" w:ascii="宋体" w:hAnsi="宋体" w:eastAsia="宋体"/>
          <w:sz w:val="24"/>
          <w:lang w:eastAsia="zh-CN"/>
        </w:rPr>
      </w:pPr>
      <w:bookmarkStart w:id="0" w:name="OLE_LINK22"/>
      <w:bookmarkStart w:id="1" w:name="OLE_LINK1"/>
      <w:r>
        <w:rPr>
          <w:rFonts w:ascii="宋体" w:hAnsi="宋体"/>
          <w:sz w:val="24"/>
        </w:rPr>
        <w:t>1、依照《中华人民共和国公司法》在中华人民共和国境内注册、能独立承担民事责任、具有独立企业法人资格，向招标人提供货物/服务的法人，须提供营业执照副本的复印件并加盖公章</w:t>
      </w:r>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snapToGrid/>
        <w:spacing w:line="440" w:lineRule="exact"/>
        <w:ind w:firstLine="480" w:firstLineChars="200"/>
        <w:rPr>
          <w:rFonts w:hint="eastAsia" w:ascii="宋体" w:hAnsi="宋体" w:eastAsia="宋体"/>
          <w:sz w:val="24"/>
          <w:lang w:eastAsia="zh-CN"/>
        </w:rPr>
      </w:pPr>
      <w:r>
        <w:rPr>
          <w:rFonts w:hint="eastAsia" w:ascii="宋体" w:hAnsi="宋体"/>
          <w:sz w:val="24"/>
          <w:lang w:val="en-US" w:eastAsia="zh-CN"/>
        </w:rPr>
        <w:t>2</w:t>
      </w:r>
      <w:r>
        <w:rPr>
          <w:rFonts w:ascii="宋体" w:hAnsi="宋体"/>
          <w:sz w:val="24"/>
        </w:rPr>
        <w:t>、具有履行合同所必需的设备和专业技术能力</w:t>
      </w:r>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snapToGrid/>
        <w:spacing w:line="440" w:lineRule="exact"/>
        <w:ind w:firstLine="480" w:firstLineChars="200"/>
        <w:rPr>
          <w:rFonts w:hint="eastAsia" w:ascii="宋体" w:hAnsi="宋体" w:eastAsia="宋体"/>
          <w:sz w:val="24"/>
          <w:lang w:eastAsia="zh-CN"/>
        </w:rPr>
      </w:pPr>
      <w:bookmarkStart w:id="2" w:name="OLE_LINK25"/>
      <w:r>
        <w:rPr>
          <w:rFonts w:hint="eastAsia" w:ascii="宋体" w:hAnsi="宋体"/>
          <w:sz w:val="24"/>
          <w:lang w:val="en-US" w:eastAsia="zh-CN"/>
        </w:rPr>
        <w:t>3</w:t>
      </w:r>
      <w:r>
        <w:rPr>
          <w:rFonts w:ascii="宋体" w:hAnsi="宋体"/>
          <w:sz w:val="24"/>
        </w:rPr>
        <w:t>、投标人自</w:t>
      </w:r>
      <w:r>
        <w:rPr>
          <w:rFonts w:ascii="宋体" w:hAnsi="宋体"/>
          <w:sz w:val="24"/>
          <w:highlight w:val="none"/>
        </w:rPr>
        <w:t>201</w:t>
      </w:r>
      <w:r>
        <w:rPr>
          <w:rFonts w:hint="eastAsia"/>
          <w:highlight w:val="none"/>
          <w:lang w:val="en-US" w:eastAsia="zh-CN"/>
        </w:rPr>
        <w:t>7</w:t>
      </w:r>
      <w:r>
        <w:rPr>
          <w:rFonts w:ascii="宋体" w:hAnsi="宋体"/>
          <w:sz w:val="24"/>
          <w:highlight w:val="none"/>
        </w:rPr>
        <w:t>年1月1日至今，</w:t>
      </w:r>
      <w:r>
        <w:rPr>
          <w:rFonts w:hint="eastAsia" w:ascii="宋体" w:hAnsi="宋体"/>
          <w:sz w:val="24"/>
          <w:szCs w:val="22"/>
          <w:highlight w:val="none"/>
          <w:lang w:eastAsia="zh-CN"/>
        </w:rPr>
        <w:t>投标人须具有至少</w:t>
      </w:r>
      <w:r>
        <w:rPr>
          <w:rFonts w:hint="eastAsia" w:ascii="宋体" w:hAnsi="宋体"/>
          <w:sz w:val="24"/>
          <w:szCs w:val="22"/>
          <w:highlight w:val="none"/>
          <w:lang w:val="en-US" w:eastAsia="zh-CN"/>
        </w:rPr>
        <w:t>1个与该系统升级改造项目（方形摇摆筛筛分）类似的</w:t>
      </w:r>
      <w:r>
        <w:rPr>
          <w:rFonts w:hint="eastAsia" w:ascii="宋体" w:hAnsi="宋体"/>
          <w:sz w:val="24"/>
          <w:szCs w:val="22"/>
          <w:lang w:val="en-US" w:eastAsia="zh-CN"/>
        </w:rPr>
        <w:t>合同业绩</w:t>
      </w:r>
      <w:r>
        <w:rPr>
          <w:rFonts w:ascii="宋体" w:hAnsi="宋体"/>
          <w:sz w:val="24"/>
        </w:rPr>
        <w:t>（需附相关证明材料，包括项目概况、用户名全称、联系人、联系方式、合同复印件等信息）</w:t>
      </w:r>
      <w:bookmarkEnd w:id="2"/>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snapToGrid/>
        <w:spacing w:line="440" w:lineRule="exact"/>
        <w:ind w:firstLine="480" w:firstLineChars="200"/>
        <w:rPr>
          <w:rFonts w:hint="eastAsia" w:ascii="宋体" w:hAnsi="宋体" w:eastAsia="宋体"/>
          <w:sz w:val="24"/>
          <w:lang w:eastAsia="zh-CN"/>
        </w:rPr>
      </w:pPr>
      <w:r>
        <w:rPr>
          <w:rFonts w:hint="eastAsia" w:ascii="宋体" w:hAnsi="宋体"/>
          <w:sz w:val="24"/>
          <w:lang w:val="en-US" w:eastAsia="zh-CN"/>
        </w:rPr>
        <w:t>4</w:t>
      </w:r>
      <w:r>
        <w:rPr>
          <w:rFonts w:ascii="宋体" w:hAnsi="宋体"/>
          <w:sz w:val="24"/>
        </w:rPr>
        <w:t>、投标人提供的货物不是投标人自己制造的，投标人须获得所投货物/服务原厂商的授权</w:t>
      </w:r>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snapToGrid/>
        <w:spacing w:line="440" w:lineRule="exact"/>
        <w:ind w:firstLine="480" w:firstLineChars="200"/>
        <w:rPr>
          <w:rFonts w:hint="eastAsia" w:ascii="宋体" w:hAnsi="宋体" w:eastAsia="宋体"/>
          <w:sz w:val="24"/>
          <w:lang w:eastAsia="zh-CN"/>
        </w:rPr>
      </w:pPr>
      <w:r>
        <w:rPr>
          <w:rFonts w:hint="eastAsia" w:ascii="宋体" w:hAnsi="宋体"/>
          <w:sz w:val="24"/>
          <w:lang w:val="en-US" w:eastAsia="zh-CN"/>
        </w:rPr>
        <w:t>5</w:t>
      </w:r>
      <w:r>
        <w:rPr>
          <w:rFonts w:ascii="宋体" w:hAnsi="宋体"/>
          <w:sz w:val="24"/>
        </w:rPr>
        <w:t>、具有良好的商业信誉和健全的财务会计制度，财务状况良好，能满足本项目的需要。</w:t>
      </w:r>
      <w:r>
        <w:rPr>
          <w:rFonts w:ascii="宋体" w:hAnsi="宋体"/>
          <w:b/>
          <w:sz w:val="24"/>
        </w:rPr>
        <w:t>须提供开标日前三个月内出具的资信证明或201</w:t>
      </w:r>
      <w:r>
        <w:rPr>
          <w:rFonts w:hint="eastAsia" w:ascii="宋体" w:hAnsi="宋体"/>
          <w:b/>
          <w:sz w:val="24"/>
          <w:lang w:val="en-US" w:eastAsia="zh-CN"/>
        </w:rPr>
        <w:t>9</w:t>
      </w:r>
      <w:r>
        <w:rPr>
          <w:rFonts w:ascii="宋体" w:hAnsi="宋体"/>
          <w:b/>
          <w:sz w:val="24"/>
        </w:rPr>
        <w:t>年经审计的财务报表</w:t>
      </w:r>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snapToGrid/>
        <w:spacing w:line="440" w:lineRule="exact"/>
        <w:ind w:firstLine="480" w:firstLineChars="200"/>
        <w:rPr>
          <w:rFonts w:hint="eastAsia" w:ascii="宋体" w:hAnsi="宋体" w:eastAsia="宋体"/>
          <w:sz w:val="24"/>
          <w:lang w:eastAsia="zh-CN"/>
        </w:rPr>
      </w:pPr>
      <w:r>
        <w:rPr>
          <w:rFonts w:hint="eastAsia" w:ascii="宋体" w:hAnsi="宋体"/>
          <w:sz w:val="24"/>
          <w:lang w:val="en-US" w:eastAsia="zh-CN"/>
        </w:rPr>
        <w:t>6</w:t>
      </w:r>
      <w:r>
        <w:rPr>
          <w:rFonts w:ascii="宋体" w:hAnsi="宋体"/>
          <w:sz w:val="24"/>
        </w:rPr>
        <w:t>、</w:t>
      </w:r>
      <w:r>
        <w:rPr>
          <w:rFonts w:ascii="宋体" w:hAnsi="宋体"/>
          <w:color w:val="000000"/>
          <w:sz w:val="24"/>
        </w:rPr>
        <w:t>近三年内（本项目投标截止日期前）被“信用中国”网站列入失信被执行人和重大税收违法案件当事人名单的</w:t>
      </w:r>
      <w:r>
        <w:rPr>
          <w:rFonts w:hint="eastAsia" w:ascii="宋体" w:hAnsi="宋体"/>
          <w:color w:val="000000"/>
          <w:sz w:val="24"/>
          <w:lang w:eastAsia="zh-CN"/>
        </w:rPr>
        <w:t>、被“国家企业信用信息公示系统”网站列入严重违法失信企业名单的</w:t>
      </w:r>
      <w:r>
        <w:rPr>
          <w:rFonts w:ascii="宋体" w:hAnsi="宋体"/>
          <w:color w:val="000000"/>
          <w:sz w:val="24"/>
        </w:rPr>
        <w:t>，不得参与本项目投标</w:t>
      </w:r>
      <w:r>
        <w:rPr>
          <w:rFonts w:hint="eastAsia" w:ascii="宋体" w:hAnsi="宋体"/>
          <w:color w:val="000000"/>
          <w:sz w:val="24"/>
          <w:lang w:eastAsia="zh-CN"/>
        </w:rPr>
        <w:t>。</w:t>
      </w:r>
    </w:p>
    <w:p>
      <w:pPr>
        <w:keepNext w:val="0"/>
        <w:keepLines w:val="0"/>
        <w:pageBreakBefore w:val="0"/>
        <w:widowControl w:val="0"/>
        <w:kinsoku/>
        <w:wordWrap/>
        <w:overflowPunct/>
        <w:topLinePunct w:val="0"/>
        <w:autoSpaceDE/>
        <w:autoSpaceDN/>
        <w:bidi w:val="0"/>
        <w:snapToGrid/>
        <w:spacing w:line="440" w:lineRule="exact"/>
        <w:ind w:firstLine="480" w:firstLineChars="200"/>
        <w:rPr>
          <w:rFonts w:hint="eastAsia" w:ascii="宋体" w:hAnsi="宋体" w:eastAsia="宋体"/>
          <w:sz w:val="24"/>
          <w:lang w:eastAsia="zh-CN"/>
        </w:rPr>
      </w:pPr>
      <w:r>
        <w:rPr>
          <w:rFonts w:hint="eastAsia" w:ascii="宋体" w:hAnsi="宋体"/>
          <w:sz w:val="24"/>
          <w:lang w:val="en-US" w:eastAsia="zh-CN"/>
        </w:rPr>
        <w:t>7</w:t>
      </w:r>
      <w:r>
        <w:rPr>
          <w:rFonts w:ascii="宋体" w:hAnsi="宋体"/>
          <w:sz w:val="24"/>
        </w:rPr>
        <w:t>、</w:t>
      </w:r>
      <w:r>
        <w:rPr>
          <w:rFonts w:ascii="宋体" w:hAnsi="宋体"/>
          <w:color w:val="000000"/>
          <w:sz w:val="24"/>
        </w:rPr>
        <w:t>具有ISO9001质量认证体系证书</w:t>
      </w:r>
      <w:r>
        <w:rPr>
          <w:rFonts w:hint="eastAsia" w:ascii="宋体" w:hAnsi="宋体"/>
          <w:color w:val="000000"/>
          <w:sz w:val="24"/>
          <w:lang w:eastAsia="zh-CN"/>
        </w:rPr>
        <w:t>。</w:t>
      </w:r>
    </w:p>
    <w:p>
      <w:pPr>
        <w:keepNext w:val="0"/>
        <w:keepLines w:val="0"/>
        <w:pageBreakBefore w:val="0"/>
        <w:widowControl w:val="0"/>
        <w:kinsoku/>
        <w:wordWrap/>
        <w:overflowPunct/>
        <w:topLinePunct w:val="0"/>
        <w:autoSpaceDE/>
        <w:autoSpaceDN/>
        <w:bidi w:val="0"/>
        <w:snapToGrid/>
        <w:spacing w:line="440" w:lineRule="exact"/>
        <w:ind w:firstLine="480" w:firstLineChars="200"/>
        <w:rPr>
          <w:rFonts w:hint="eastAsia" w:ascii="宋体" w:hAnsi="宋体" w:eastAsia="宋体"/>
          <w:sz w:val="24"/>
          <w:lang w:eastAsia="zh-CN"/>
        </w:rPr>
      </w:pPr>
      <w:r>
        <w:rPr>
          <w:rFonts w:hint="eastAsia" w:ascii="宋体" w:hAnsi="宋体"/>
          <w:sz w:val="24"/>
          <w:lang w:val="en-US" w:eastAsia="zh-CN"/>
        </w:rPr>
        <w:t>8</w:t>
      </w:r>
      <w:r>
        <w:rPr>
          <w:rFonts w:ascii="宋体" w:hAnsi="宋体"/>
          <w:sz w:val="24"/>
        </w:rPr>
        <w:t>、近三年内，在经营活动及招投标活动中没有重大违法记录</w:t>
      </w:r>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snapToGrid/>
        <w:spacing w:line="440" w:lineRule="exact"/>
        <w:ind w:firstLine="480" w:firstLineChars="200"/>
        <w:rPr>
          <w:rFonts w:ascii="宋体" w:hAnsi="宋体"/>
          <w:sz w:val="24"/>
        </w:rPr>
      </w:pPr>
      <w:r>
        <w:rPr>
          <w:rFonts w:hint="eastAsia" w:ascii="宋体" w:hAnsi="宋体"/>
          <w:sz w:val="24"/>
          <w:lang w:val="en-US" w:eastAsia="zh-CN"/>
        </w:rPr>
        <w:t>9、</w:t>
      </w:r>
      <w:r>
        <w:rPr>
          <w:rFonts w:hint="eastAsia"/>
          <w:sz w:val="24"/>
          <w:highlight w:val="none"/>
        </w:rPr>
        <w:t>单位负责人为同一人或者存在直接控股、管理关系的不同供应商，不得参加</w:t>
      </w:r>
      <w:r>
        <w:rPr>
          <w:rFonts w:hint="eastAsia"/>
          <w:sz w:val="24"/>
          <w:highlight w:val="none"/>
          <w:lang w:val="en-US" w:eastAsia="zh-CN"/>
        </w:rPr>
        <w:t>同一包的投标或者未划分分包的</w:t>
      </w:r>
      <w:r>
        <w:rPr>
          <w:rFonts w:hint="eastAsia"/>
          <w:sz w:val="24"/>
          <w:highlight w:val="none"/>
        </w:rPr>
        <w:t>同一</w:t>
      </w:r>
      <w:r>
        <w:rPr>
          <w:rFonts w:hint="eastAsia"/>
          <w:sz w:val="24"/>
          <w:highlight w:val="none"/>
          <w:lang w:val="en-US" w:eastAsia="zh-CN"/>
        </w:rPr>
        <w:t>招标项目的投标。</w:t>
      </w:r>
    </w:p>
    <w:p>
      <w:pPr>
        <w:keepNext w:val="0"/>
        <w:keepLines w:val="0"/>
        <w:pageBreakBefore w:val="0"/>
        <w:widowControl w:val="0"/>
        <w:kinsoku/>
        <w:wordWrap/>
        <w:overflowPunct/>
        <w:topLinePunct w:val="0"/>
        <w:autoSpaceDE/>
        <w:autoSpaceDN/>
        <w:bidi w:val="0"/>
        <w:snapToGrid/>
        <w:spacing w:line="440" w:lineRule="exact"/>
        <w:ind w:firstLine="480" w:firstLineChars="200"/>
        <w:rPr>
          <w:rFonts w:ascii="宋体" w:hAnsi="宋体"/>
          <w:sz w:val="24"/>
        </w:rPr>
      </w:pPr>
      <w:r>
        <w:rPr>
          <w:rFonts w:hint="eastAsia" w:ascii="宋体" w:hAnsi="宋体"/>
          <w:sz w:val="24"/>
          <w:lang w:val="en-US" w:eastAsia="zh-CN"/>
        </w:rPr>
        <w:t>10</w:t>
      </w:r>
      <w:r>
        <w:rPr>
          <w:rFonts w:ascii="宋体" w:hAnsi="宋体"/>
          <w:sz w:val="24"/>
        </w:rPr>
        <w:t>、本次招标不接受联合体投标，且不允许转包</w:t>
      </w:r>
      <w:r>
        <w:rPr>
          <w:rFonts w:hint="eastAsia" w:ascii="宋体" w:hAnsi="宋体"/>
          <w:sz w:val="24"/>
          <w:lang w:eastAsia="zh-CN"/>
        </w:rPr>
        <w:t>。</w:t>
      </w:r>
    </w:p>
    <w:p>
      <w:pPr>
        <w:keepNext w:val="0"/>
        <w:keepLines w:val="0"/>
        <w:pageBreakBefore w:val="0"/>
        <w:widowControl w:val="0"/>
        <w:tabs>
          <w:tab w:val="left" w:pos="0"/>
          <w:tab w:val="left" w:pos="425"/>
        </w:tabs>
        <w:kinsoku/>
        <w:wordWrap/>
        <w:overflowPunct/>
        <w:topLinePunct w:val="0"/>
        <w:autoSpaceDE/>
        <w:autoSpaceDN/>
        <w:bidi w:val="0"/>
        <w:adjustRightInd w:val="0"/>
        <w:snapToGrid/>
        <w:spacing w:line="440" w:lineRule="exact"/>
        <w:ind w:firstLine="480" w:firstLineChars="200"/>
        <w:textAlignment w:val="baseline"/>
        <w:rPr>
          <w:rFonts w:ascii="宋体" w:hAnsi="宋体"/>
          <w:color w:val="000000"/>
          <w:sz w:val="24"/>
        </w:rPr>
      </w:pPr>
      <w:r>
        <w:rPr>
          <w:rFonts w:ascii="宋体" w:hAnsi="宋体"/>
          <w:color w:val="000000"/>
          <w:sz w:val="24"/>
        </w:rPr>
        <w:t>1</w:t>
      </w:r>
      <w:r>
        <w:rPr>
          <w:rFonts w:hint="eastAsia" w:ascii="宋体" w:hAnsi="宋体"/>
          <w:color w:val="000000"/>
          <w:sz w:val="24"/>
          <w:lang w:val="en-US" w:eastAsia="zh-CN"/>
        </w:rPr>
        <w:t>1</w:t>
      </w:r>
      <w:r>
        <w:rPr>
          <w:rFonts w:ascii="宋体" w:hAnsi="宋体"/>
          <w:color w:val="000000"/>
          <w:sz w:val="24"/>
        </w:rPr>
        <w:t>、按照本招标公告要求购买了招标文件。</w:t>
      </w:r>
      <w:bookmarkEnd w:id="0"/>
    </w:p>
    <w:bookmarkEnd w:id="1"/>
    <w:p>
      <w:pPr>
        <w:keepNext w:val="0"/>
        <w:keepLines w:val="0"/>
        <w:pageBreakBefore w:val="0"/>
        <w:widowControl w:val="0"/>
        <w:tabs>
          <w:tab w:val="left" w:pos="426"/>
        </w:tabs>
        <w:kinsoku/>
        <w:wordWrap/>
        <w:overflowPunct/>
        <w:topLinePunct w:val="0"/>
        <w:autoSpaceDE/>
        <w:autoSpaceDN/>
        <w:bidi w:val="0"/>
        <w:snapToGrid/>
        <w:spacing w:line="440" w:lineRule="exact"/>
        <w:jc w:val="left"/>
        <w:rPr>
          <w:rFonts w:ascii="宋体" w:hAnsi="宋体"/>
          <w:b/>
          <w:color w:val="000000"/>
          <w:sz w:val="24"/>
        </w:rPr>
      </w:pPr>
      <w:r>
        <w:rPr>
          <w:rFonts w:ascii="宋体" w:hAnsi="宋体"/>
          <w:b/>
          <w:color w:val="000000"/>
          <w:sz w:val="24"/>
        </w:rPr>
        <w:t>四、获取招标文件的时间、地点、方式及招标文件售价：</w:t>
      </w:r>
    </w:p>
    <w:p>
      <w:pPr>
        <w:keepNext w:val="0"/>
        <w:keepLines w:val="0"/>
        <w:pageBreakBefore w:val="0"/>
        <w:widowControl w:val="0"/>
        <w:tabs>
          <w:tab w:val="left" w:pos="426"/>
        </w:tabs>
        <w:kinsoku/>
        <w:wordWrap/>
        <w:overflowPunct/>
        <w:topLinePunct w:val="0"/>
        <w:autoSpaceDE/>
        <w:autoSpaceDN/>
        <w:bidi w:val="0"/>
        <w:snapToGrid/>
        <w:spacing w:line="440" w:lineRule="exact"/>
        <w:ind w:firstLine="480" w:firstLineChars="200"/>
        <w:jc w:val="left"/>
        <w:rPr>
          <w:rFonts w:ascii="宋体" w:hAnsi="宋体"/>
          <w:b/>
          <w:sz w:val="24"/>
        </w:rPr>
      </w:pPr>
      <w:r>
        <w:rPr>
          <w:rFonts w:ascii="宋体" w:hAnsi="宋体"/>
          <w:sz w:val="24"/>
        </w:rPr>
        <w:t>（1）</w:t>
      </w:r>
      <w:r>
        <w:rPr>
          <w:rFonts w:ascii="宋体" w:hAnsi="宋体"/>
          <w:b/>
          <w:sz w:val="24"/>
        </w:rPr>
        <w:t>本项目招标文件采用网上审批下载方式发放，不向投标人提供纸质招标文件。</w:t>
      </w:r>
    </w:p>
    <w:p>
      <w:pPr>
        <w:keepNext w:val="0"/>
        <w:keepLines w:val="0"/>
        <w:pageBreakBefore w:val="0"/>
        <w:widowControl w:val="0"/>
        <w:tabs>
          <w:tab w:val="left" w:pos="426"/>
        </w:tabs>
        <w:kinsoku/>
        <w:wordWrap/>
        <w:overflowPunct/>
        <w:topLinePunct w:val="0"/>
        <w:autoSpaceDE/>
        <w:autoSpaceDN/>
        <w:bidi w:val="0"/>
        <w:snapToGrid/>
        <w:spacing w:line="440" w:lineRule="exact"/>
        <w:ind w:firstLine="480" w:firstLineChars="200"/>
        <w:jc w:val="left"/>
        <w:rPr>
          <w:rFonts w:ascii="宋体" w:hAnsi="宋体"/>
          <w:b/>
          <w:sz w:val="24"/>
          <w:highlight w:val="none"/>
        </w:rPr>
      </w:pPr>
      <w:r>
        <w:rPr>
          <w:rFonts w:hint="eastAsia" w:ascii="宋体" w:hAnsi="宋体"/>
          <w:b w:val="0"/>
          <w:bCs/>
          <w:sz w:val="24"/>
          <w:lang w:eastAsia="zh-CN"/>
        </w:rPr>
        <w:t>（</w:t>
      </w:r>
      <w:r>
        <w:rPr>
          <w:rFonts w:hint="eastAsia" w:ascii="宋体" w:hAnsi="宋体"/>
          <w:b w:val="0"/>
          <w:bCs/>
          <w:sz w:val="24"/>
          <w:lang w:val="en-US" w:eastAsia="zh-CN"/>
        </w:rPr>
        <w:t>2）</w:t>
      </w:r>
      <w:r>
        <w:rPr>
          <w:rFonts w:ascii="宋体" w:hAnsi="宋体"/>
          <w:b/>
          <w:sz w:val="24"/>
        </w:rPr>
        <w:t>招标文件发售日期为</w:t>
      </w:r>
      <w:r>
        <w:rPr>
          <w:rFonts w:ascii="宋体" w:hAnsi="宋体"/>
          <w:b/>
          <w:sz w:val="24"/>
          <w:highlight w:val="none"/>
        </w:rPr>
        <w:t>20</w:t>
      </w:r>
      <w:r>
        <w:rPr>
          <w:rFonts w:hint="eastAsia" w:ascii="宋体" w:hAnsi="宋体"/>
          <w:b/>
          <w:sz w:val="24"/>
          <w:highlight w:val="none"/>
          <w:lang w:val="en-US" w:eastAsia="zh-CN"/>
        </w:rPr>
        <w:t>20</w:t>
      </w:r>
      <w:r>
        <w:rPr>
          <w:rFonts w:ascii="宋体" w:hAnsi="宋体"/>
          <w:b/>
          <w:sz w:val="24"/>
          <w:highlight w:val="none"/>
        </w:rPr>
        <w:t>年</w:t>
      </w:r>
      <w:r>
        <w:rPr>
          <w:rFonts w:hint="eastAsia" w:ascii="宋体" w:hAnsi="宋体"/>
          <w:b/>
          <w:sz w:val="24"/>
          <w:highlight w:val="none"/>
          <w:lang w:val="en-US" w:eastAsia="zh-CN"/>
        </w:rPr>
        <w:t>7</w:t>
      </w:r>
      <w:r>
        <w:rPr>
          <w:rFonts w:ascii="宋体" w:hAnsi="宋体"/>
          <w:b/>
          <w:sz w:val="24"/>
          <w:highlight w:val="none"/>
        </w:rPr>
        <w:t>月</w:t>
      </w:r>
      <w:r>
        <w:rPr>
          <w:rFonts w:hint="eastAsia" w:ascii="宋体" w:hAnsi="宋体"/>
          <w:b/>
          <w:sz w:val="24"/>
          <w:highlight w:val="none"/>
          <w:lang w:val="en-US" w:eastAsia="zh-CN"/>
        </w:rPr>
        <w:t>30</w:t>
      </w:r>
      <w:r>
        <w:rPr>
          <w:rFonts w:ascii="宋体" w:hAnsi="宋体"/>
          <w:b/>
          <w:sz w:val="24"/>
          <w:highlight w:val="none"/>
        </w:rPr>
        <w:t>日上午9:00至20</w:t>
      </w:r>
      <w:r>
        <w:rPr>
          <w:rFonts w:hint="eastAsia" w:ascii="宋体" w:hAnsi="宋体"/>
          <w:b/>
          <w:sz w:val="24"/>
          <w:highlight w:val="none"/>
          <w:lang w:val="en-US" w:eastAsia="zh-CN"/>
        </w:rPr>
        <w:t>20</w:t>
      </w:r>
      <w:r>
        <w:rPr>
          <w:rFonts w:ascii="宋体" w:hAnsi="宋体"/>
          <w:b/>
          <w:sz w:val="24"/>
          <w:highlight w:val="none"/>
        </w:rPr>
        <w:t>年</w:t>
      </w:r>
      <w:r>
        <w:rPr>
          <w:rFonts w:hint="eastAsia" w:ascii="宋体" w:hAnsi="宋体"/>
          <w:b/>
          <w:sz w:val="24"/>
          <w:highlight w:val="none"/>
          <w:lang w:val="en-US" w:eastAsia="zh-CN"/>
        </w:rPr>
        <w:t>8</w:t>
      </w:r>
      <w:bookmarkStart w:id="3" w:name="_GoBack"/>
      <w:bookmarkEnd w:id="3"/>
      <w:r>
        <w:rPr>
          <w:rFonts w:ascii="宋体" w:hAnsi="宋体"/>
          <w:b/>
          <w:sz w:val="24"/>
          <w:highlight w:val="none"/>
        </w:rPr>
        <w:t>月</w:t>
      </w:r>
      <w:r>
        <w:rPr>
          <w:rFonts w:hint="eastAsia" w:ascii="宋体" w:hAnsi="宋体"/>
          <w:b/>
          <w:sz w:val="24"/>
          <w:highlight w:val="none"/>
          <w:lang w:val="en-US" w:eastAsia="zh-CN"/>
        </w:rPr>
        <w:t>5</w:t>
      </w:r>
      <w:r>
        <w:rPr>
          <w:rFonts w:ascii="宋体" w:hAnsi="宋体"/>
          <w:b/>
          <w:sz w:val="24"/>
          <w:highlight w:val="none"/>
        </w:rPr>
        <w:t>日下午1</w:t>
      </w:r>
      <w:r>
        <w:rPr>
          <w:rFonts w:hint="eastAsia" w:ascii="宋体" w:hAnsi="宋体"/>
          <w:b/>
          <w:sz w:val="24"/>
          <w:highlight w:val="none"/>
          <w:lang w:val="en-US" w:eastAsia="zh-CN"/>
        </w:rPr>
        <w:t>7</w:t>
      </w:r>
      <w:r>
        <w:rPr>
          <w:rFonts w:ascii="宋体" w:hAnsi="宋体"/>
          <w:b/>
          <w:sz w:val="24"/>
          <w:highlight w:val="none"/>
        </w:rPr>
        <w:t>:00。</w:t>
      </w:r>
    </w:p>
    <w:p>
      <w:pPr>
        <w:keepNext w:val="0"/>
        <w:keepLines w:val="0"/>
        <w:pageBreakBefore w:val="0"/>
        <w:widowControl w:val="0"/>
        <w:tabs>
          <w:tab w:val="left" w:pos="426"/>
        </w:tabs>
        <w:kinsoku/>
        <w:wordWrap/>
        <w:overflowPunct/>
        <w:topLinePunct w:val="0"/>
        <w:autoSpaceDE/>
        <w:autoSpaceDN/>
        <w:bidi w:val="0"/>
        <w:snapToGrid/>
        <w:spacing w:line="440" w:lineRule="exact"/>
        <w:ind w:firstLine="480" w:firstLineChars="200"/>
        <w:jc w:val="left"/>
        <w:rPr>
          <w:rFonts w:ascii="宋体" w:hAnsi="宋体" w:cs="宋体"/>
          <w:sz w:val="24"/>
          <w:szCs w:val="24"/>
        </w:rPr>
      </w:pPr>
      <w:r>
        <w:rPr>
          <w:rFonts w:ascii="宋体" w:hAnsi="宋体" w:cs="宋体"/>
          <w:sz w:val="24"/>
          <w:szCs w:val="24"/>
        </w:rPr>
        <w:t>（</w:t>
      </w:r>
      <w:r>
        <w:rPr>
          <w:rFonts w:hint="eastAsia" w:ascii="宋体" w:hAnsi="宋体" w:cs="宋体"/>
          <w:sz w:val="24"/>
          <w:szCs w:val="24"/>
          <w:lang w:val="en-US" w:eastAsia="zh-CN"/>
        </w:rPr>
        <w:t>3</w:t>
      </w:r>
      <w:r>
        <w:rPr>
          <w:rFonts w:ascii="宋体" w:hAnsi="宋体" w:cs="宋体"/>
          <w:sz w:val="24"/>
          <w:szCs w:val="24"/>
        </w:rPr>
        <w:t>）有意向的投标人应先在中国通用</w:t>
      </w:r>
      <w:r>
        <w:rPr>
          <w:sz w:val="24"/>
          <w:szCs w:val="24"/>
        </w:rPr>
        <w:t>招标网</w:t>
      </w:r>
      <w:r>
        <w:rPr>
          <w:sz w:val="24"/>
          <w:szCs w:val="24"/>
        </w:rPr>
        <w:fldChar w:fldCharType="begin"/>
      </w:r>
      <w:r>
        <w:rPr>
          <w:sz w:val="24"/>
          <w:szCs w:val="24"/>
        </w:rPr>
        <w:instrText xml:space="preserve"> HYPERLINK "http://www.china-tender.com.cn/" </w:instrText>
      </w:r>
      <w:r>
        <w:rPr>
          <w:sz w:val="24"/>
          <w:szCs w:val="24"/>
        </w:rPr>
        <w:fldChar w:fldCharType="separate"/>
      </w:r>
      <w:r>
        <w:rPr>
          <w:sz w:val="24"/>
          <w:szCs w:val="24"/>
        </w:rPr>
        <w:t>http://www.china-tender.com.cn</w:t>
      </w:r>
      <w:r>
        <w:rPr>
          <w:sz w:val="24"/>
          <w:szCs w:val="24"/>
        </w:rPr>
        <w:fldChar w:fldCharType="end"/>
      </w:r>
      <w:r>
        <w:rPr>
          <w:rFonts w:ascii="宋体" w:hAnsi="宋体" w:cs="宋体"/>
          <w:sz w:val="24"/>
          <w:szCs w:val="24"/>
        </w:rPr>
        <w:t>免费注册，注册完成后凭登陆账号请按照网上操作流程进行购买。中国通用招标网技术支持电话：010-63348126。注册审核电话：010-63348420/010-63348287。</w:t>
      </w:r>
    </w:p>
    <w:p>
      <w:pPr>
        <w:keepNext w:val="0"/>
        <w:keepLines w:val="0"/>
        <w:pageBreakBefore w:val="0"/>
        <w:widowControl w:val="0"/>
        <w:tabs>
          <w:tab w:val="left" w:pos="426"/>
        </w:tabs>
        <w:kinsoku/>
        <w:wordWrap/>
        <w:overflowPunct/>
        <w:topLinePunct w:val="0"/>
        <w:autoSpaceDE/>
        <w:autoSpaceDN/>
        <w:bidi w:val="0"/>
        <w:snapToGrid/>
        <w:spacing w:line="440" w:lineRule="exact"/>
        <w:ind w:firstLine="480" w:firstLineChars="200"/>
        <w:jc w:val="left"/>
        <w:rPr>
          <w:rFonts w:ascii="宋体" w:hAnsi="宋体" w:cs="宋体"/>
          <w:sz w:val="24"/>
          <w:szCs w:val="24"/>
        </w:rPr>
      </w:pPr>
      <w:r>
        <w:rPr>
          <w:rFonts w:ascii="宋体" w:hAnsi="宋体" w:cs="宋体"/>
          <w:sz w:val="24"/>
          <w:szCs w:val="24"/>
        </w:rPr>
        <w:t>（</w:t>
      </w:r>
      <w:r>
        <w:rPr>
          <w:rFonts w:hint="eastAsia" w:ascii="宋体" w:hAnsi="宋体" w:cs="宋体"/>
          <w:sz w:val="24"/>
          <w:szCs w:val="24"/>
          <w:lang w:val="en-US" w:eastAsia="zh-CN"/>
        </w:rPr>
        <w:t>4</w:t>
      </w:r>
      <w:r>
        <w:rPr>
          <w:rFonts w:ascii="宋体" w:hAnsi="宋体" w:cs="宋体"/>
          <w:sz w:val="24"/>
          <w:szCs w:val="24"/>
        </w:rPr>
        <w:t>）购买标书流程：投标人先在中国通用招标网招标文件获取一栏中对应的项目（标）下填写招标文件购买申请，填写招标文件购买申请后，具体购买方式包括：</w:t>
      </w:r>
    </w:p>
    <w:p>
      <w:pPr>
        <w:keepNext w:val="0"/>
        <w:keepLines w:val="0"/>
        <w:pageBreakBefore w:val="0"/>
        <w:widowControl w:val="0"/>
        <w:tabs>
          <w:tab w:val="left" w:pos="426"/>
        </w:tabs>
        <w:kinsoku/>
        <w:wordWrap/>
        <w:overflowPunct/>
        <w:topLinePunct w:val="0"/>
        <w:autoSpaceDE/>
        <w:autoSpaceDN/>
        <w:bidi w:val="0"/>
        <w:snapToGrid/>
        <w:spacing w:line="440" w:lineRule="exact"/>
        <w:ind w:firstLine="480" w:firstLineChars="200"/>
        <w:jc w:val="left"/>
        <w:rPr>
          <w:rFonts w:ascii="宋体" w:hAnsi="宋体" w:cs="宋体"/>
          <w:sz w:val="24"/>
          <w:szCs w:val="24"/>
        </w:rPr>
      </w:pPr>
      <w:r>
        <w:rPr>
          <w:rFonts w:ascii="宋体" w:hAnsi="宋体" w:cs="宋体"/>
          <w:sz w:val="24"/>
          <w:szCs w:val="24"/>
        </w:rPr>
        <w:t>1）选择网上支付方式购买招标文件的投标人在标书款支付成功后，即可下载招标文件；</w:t>
      </w:r>
    </w:p>
    <w:p>
      <w:pPr>
        <w:keepNext w:val="0"/>
        <w:keepLines w:val="0"/>
        <w:pageBreakBefore w:val="0"/>
        <w:widowControl w:val="0"/>
        <w:tabs>
          <w:tab w:val="left" w:pos="426"/>
        </w:tabs>
        <w:kinsoku/>
        <w:wordWrap/>
        <w:overflowPunct/>
        <w:topLinePunct w:val="0"/>
        <w:autoSpaceDE/>
        <w:autoSpaceDN/>
        <w:bidi w:val="0"/>
        <w:snapToGrid/>
        <w:spacing w:line="440" w:lineRule="exact"/>
        <w:ind w:firstLine="480" w:firstLineChars="200"/>
        <w:jc w:val="left"/>
        <w:rPr>
          <w:sz w:val="24"/>
          <w:szCs w:val="24"/>
        </w:rPr>
      </w:pPr>
      <w:r>
        <w:rPr>
          <w:rFonts w:ascii="宋体" w:hAnsi="宋体" w:cs="宋体"/>
          <w:sz w:val="24"/>
          <w:szCs w:val="24"/>
        </w:rPr>
        <w:t>2）</w:t>
      </w:r>
      <w:r>
        <w:rPr>
          <w:rFonts w:hint="eastAsia" w:ascii="宋体" w:hAnsi="宋体" w:cs="宋体"/>
          <w:sz w:val="24"/>
          <w:szCs w:val="24"/>
          <w:highlight w:val="none"/>
          <w:lang w:val="en-US" w:eastAsia="zh-CN"/>
        </w:rPr>
        <w:t>招标文件</w:t>
      </w:r>
      <w:r>
        <w:rPr>
          <w:rFonts w:hint="eastAsia" w:ascii="宋体" w:hAnsi="宋体" w:cs="宋体"/>
          <w:sz w:val="24"/>
          <w:szCs w:val="24"/>
          <w:highlight w:val="none"/>
        </w:rPr>
        <w:t>发票领取方式：</w:t>
      </w:r>
      <w:r>
        <w:rPr>
          <w:rFonts w:hint="eastAsia" w:ascii="宋体" w:hAnsi="宋体" w:cs="宋体"/>
          <w:sz w:val="24"/>
          <w:szCs w:val="24"/>
          <w:highlight w:val="none"/>
          <w:lang w:val="en-US" w:eastAsia="zh-CN"/>
        </w:rPr>
        <w:t>网上支付时申请领取电子发票</w:t>
      </w:r>
      <w:r>
        <w:rPr>
          <w:rFonts w:hint="eastAsia" w:ascii="宋体" w:hAnsi="宋体" w:cs="宋体"/>
          <w:sz w:val="24"/>
          <w:szCs w:val="24"/>
          <w:highlight w:val="none"/>
        </w:rPr>
        <w:t>或在北京市丰台区西三环中路90号通用技术大厦1层标书室现场领取</w:t>
      </w:r>
      <w:r>
        <w:rPr>
          <w:rFonts w:hint="eastAsia" w:ascii="宋体" w:hAnsi="宋体" w:cs="宋体"/>
          <w:sz w:val="24"/>
          <w:szCs w:val="24"/>
          <w:highlight w:val="none"/>
          <w:lang w:val="en-US" w:eastAsia="zh-CN"/>
        </w:rPr>
        <w:t>纸质</w:t>
      </w:r>
      <w:r>
        <w:rPr>
          <w:rFonts w:hint="eastAsia" w:ascii="宋体" w:hAnsi="宋体" w:cs="宋体"/>
          <w:sz w:val="24"/>
          <w:szCs w:val="24"/>
          <w:highlight w:val="none"/>
        </w:rPr>
        <w:t>发票</w:t>
      </w:r>
      <w:r>
        <w:rPr>
          <w:rFonts w:hint="eastAsia" w:ascii="宋体" w:hAnsi="宋体" w:cs="宋体"/>
          <w:sz w:val="24"/>
          <w:szCs w:val="24"/>
          <w:highlight w:val="none"/>
          <w:lang w:eastAsia="zh-CN"/>
        </w:rPr>
        <w:t>。</w:t>
      </w:r>
      <w:r>
        <w:rPr>
          <w:rFonts w:ascii="宋体" w:hAnsi="宋体" w:cs="宋体"/>
          <w:sz w:val="24"/>
          <w:szCs w:val="24"/>
        </w:rPr>
        <w:t>。</w:t>
      </w:r>
    </w:p>
    <w:p>
      <w:pPr>
        <w:keepNext w:val="0"/>
        <w:keepLines w:val="0"/>
        <w:pageBreakBefore w:val="0"/>
        <w:widowControl w:val="0"/>
        <w:kinsoku/>
        <w:wordWrap/>
        <w:overflowPunct/>
        <w:topLinePunct w:val="0"/>
        <w:autoSpaceDE/>
        <w:autoSpaceDN/>
        <w:bidi w:val="0"/>
        <w:snapToGrid/>
        <w:spacing w:line="440" w:lineRule="exact"/>
        <w:ind w:firstLine="482" w:firstLineChars="200"/>
        <w:jc w:val="left"/>
        <w:rPr>
          <w:rFonts w:ascii="宋体" w:hAnsi="宋体" w:cs="宋体"/>
          <w:b/>
          <w:bCs/>
          <w:sz w:val="24"/>
          <w:szCs w:val="24"/>
        </w:rPr>
      </w:pPr>
      <w:r>
        <w:rPr>
          <w:rFonts w:ascii="宋体" w:hAnsi="宋体" w:cs="宋体"/>
          <w:b/>
          <w:bCs/>
          <w:sz w:val="24"/>
          <w:szCs w:val="24"/>
        </w:rPr>
        <w:t>特别提示：</w:t>
      </w:r>
    </w:p>
    <w:p>
      <w:pPr>
        <w:keepNext w:val="0"/>
        <w:keepLines w:val="0"/>
        <w:pageBreakBefore w:val="0"/>
        <w:widowControl w:val="0"/>
        <w:tabs>
          <w:tab w:val="left" w:pos="426"/>
        </w:tabs>
        <w:kinsoku/>
        <w:wordWrap/>
        <w:overflowPunct/>
        <w:topLinePunct w:val="0"/>
        <w:autoSpaceDE/>
        <w:autoSpaceDN/>
        <w:bidi w:val="0"/>
        <w:snapToGrid/>
        <w:spacing w:line="440" w:lineRule="exact"/>
        <w:ind w:firstLine="482" w:firstLineChars="200"/>
        <w:jc w:val="left"/>
        <w:rPr>
          <w:rFonts w:ascii="宋体" w:hAnsi="宋体"/>
          <w:b/>
          <w:bCs/>
          <w:sz w:val="24"/>
        </w:rPr>
      </w:pPr>
      <w:r>
        <w:rPr>
          <w:rFonts w:hint="eastAsia" w:ascii="宋体" w:hAnsi="宋体"/>
          <w:b/>
          <w:bCs/>
          <w:sz w:val="24"/>
          <w:lang w:val="en-US" w:eastAsia="zh-CN"/>
        </w:rPr>
        <w:t>提示1：</w:t>
      </w:r>
      <w:r>
        <w:rPr>
          <w:rFonts w:ascii="宋体" w:hAnsi="宋体"/>
          <w:b/>
          <w:bCs/>
          <w:sz w:val="24"/>
        </w:rPr>
        <w:t>每次购买标书申请系统生成的账号不同，请按照系统生成的账号进行付款，不要重复支付；</w:t>
      </w:r>
    </w:p>
    <w:p>
      <w:pPr>
        <w:keepNext w:val="0"/>
        <w:keepLines w:val="0"/>
        <w:pageBreakBefore w:val="0"/>
        <w:widowControl w:val="0"/>
        <w:tabs>
          <w:tab w:val="left" w:pos="426"/>
        </w:tabs>
        <w:kinsoku/>
        <w:wordWrap/>
        <w:overflowPunct/>
        <w:topLinePunct w:val="0"/>
        <w:autoSpaceDE/>
        <w:autoSpaceDN/>
        <w:bidi w:val="0"/>
        <w:snapToGrid/>
        <w:spacing w:line="440" w:lineRule="exact"/>
        <w:ind w:firstLine="482" w:firstLineChars="200"/>
        <w:jc w:val="left"/>
        <w:rPr>
          <w:rFonts w:ascii="宋体" w:hAnsi="宋体"/>
          <w:b/>
          <w:bCs/>
          <w:sz w:val="24"/>
        </w:rPr>
      </w:pPr>
      <w:r>
        <w:rPr>
          <w:rFonts w:hint="eastAsia" w:ascii="宋体" w:hAnsi="宋体"/>
          <w:b/>
          <w:bCs/>
          <w:sz w:val="24"/>
          <w:lang w:val="en-US" w:eastAsia="zh-CN"/>
        </w:rPr>
        <w:t>提示2：</w:t>
      </w:r>
      <w:r>
        <w:rPr>
          <w:rFonts w:ascii="宋体" w:hAnsi="宋体"/>
          <w:b/>
          <w:bCs/>
          <w:sz w:val="24"/>
        </w:rPr>
        <w:t>汇款金额必须与系统提示金额相同，否则将会被退回。</w:t>
      </w:r>
    </w:p>
    <w:p>
      <w:pPr>
        <w:keepNext w:val="0"/>
        <w:keepLines w:val="0"/>
        <w:pageBreakBefore w:val="0"/>
        <w:widowControl w:val="0"/>
        <w:tabs>
          <w:tab w:val="left" w:pos="426"/>
        </w:tabs>
        <w:kinsoku/>
        <w:wordWrap/>
        <w:overflowPunct/>
        <w:topLinePunct w:val="0"/>
        <w:autoSpaceDE/>
        <w:autoSpaceDN/>
        <w:bidi w:val="0"/>
        <w:snapToGrid/>
        <w:spacing w:line="440" w:lineRule="exact"/>
        <w:ind w:firstLine="480" w:firstLineChars="200"/>
        <w:jc w:val="left"/>
        <w:rPr>
          <w:rFonts w:ascii="宋体" w:hAnsi="宋体" w:cs="宋体"/>
          <w:sz w:val="24"/>
          <w:szCs w:val="24"/>
        </w:rPr>
      </w:pPr>
      <w:r>
        <w:rPr>
          <w:rFonts w:ascii="宋体" w:hAnsi="宋体"/>
          <w:sz w:val="24"/>
        </w:rPr>
        <w:t>3）选择现金、支票方式购买招标文件的投标人须前往北京市丰台区西三环中路90号通用技术大厦1层标书室现场交款并当场领取发票，完成交款手续后，即可在线下载招标文件，标书室工作时间（现金、支票方式）：每天（周六、日及法定节假日除外）上午9：00－11：00、下午2：00－4：00时。联系人：杜庆 ；电话：010-63348281。</w:t>
      </w:r>
    </w:p>
    <w:p>
      <w:pPr>
        <w:keepNext w:val="0"/>
        <w:keepLines w:val="0"/>
        <w:pageBreakBefore w:val="0"/>
        <w:widowControl w:val="0"/>
        <w:kinsoku/>
        <w:wordWrap/>
        <w:overflowPunct/>
        <w:topLinePunct w:val="0"/>
        <w:autoSpaceDE/>
        <w:autoSpaceDN/>
        <w:bidi w:val="0"/>
        <w:snapToGrid/>
        <w:spacing w:line="440" w:lineRule="exact"/>
        <w:ind w:firstLine="480" w:firstLineChars="200"/>
        <w:jc w:val="left"/>
        <w:rPr>
          <w:rFonts w:ascii="宋体" w:hAnsi="宋体"/>
          <w:sz w:val="24"/>
        </w:rPr>
      </w:pPr>
      <w:r>
        <w:rPr>
          <w:rFonts w:ascii="宋体" w:hAnsi="宋体"/>
          <w:sz w:val="24"/>
        </w:rPr>
        <w:t>（</w:t>
      </w:r>
      <w:r>
        <w:rPr>
          <w:rFonts w:hint="eastAsia" w:ascii="宋体" w:hAnsi="宋体"/>
          <w:sz w:val="24"/>
          <w:lang w:val="en-US" w:eastAsia="zh-CN"/>
        </w:rPr>
        <w:t>5</w:t>
      </w:r>
      <w:r>
        <w:rPr>
          <w:rFonts w:ascii="宋体" w:hAnsi="宋体"/>
          <w:sz w:val="24"/>
        </w:rPr>
        <w:t>）本项目的招标文件售价为1000元，售后不退。</w:t>
      </w:r>
    </w:p>
    <w:p>
      <w:pPr>
        <w:keepNext w:val="0"/>
        <w:keepLines w:val="0"/>
        <w:pageBreakBefore w:val="0"/>
        <w:widowControl w:val="0"/>
        <w:kinsoku/>
        <w:wordWrap/>
        <w:overflowPunct/>
        <w:topLinePunct w:val="0"/>
        <w:autoSpaceDE/>
        <w:autoSpaceDN/>
        <w:bidi w:val="0"/>
        <w:snapToGrid/>
        <w:spacing w:line="440" w:lineRule="exact"/>
        <w:rPr>
          <w:rFonts w:ascii="宋体" w:hAnsi="宋体"/>
          <w:sz w:val="24"/>
        </w:rPr>
      </w:pPr>
      <w:r>
        <w:rPr>
          <w:rFonts w:ascii="宋体" w:hAnsi="宋体"/>
          <w:b/>
          <w:sz w:val="24"/>
        </w:rPr>
        <w:t>五、投标保证金：</w:t>
      </w:r>
      <w:r>
        <w:rPr>
          <w:rFonts w:ascii="宋体" w:hAnsi="宋体"/>
          <w:sz w:val="24"/>
        </w:rPr>
        <w:t>投标人应提交人民</w:t>
      </w:r>
      <w:r>
        <w:rPr>
          <w:rFonts w:ascii="宋体" w:hAnsi="宋体"/>
          <w:sz w:val="24"/>
          <w:highlight w:val="none"/>
        </w:rPr>
        <w:t>币</w:t>
      </w:r>
      <w:r>
        <w:rPr>
          <w:rFonts w:hint="eastAsia" w:ascii="宋体" w:hAnsi="宋体"/>
          <w:sz w:val="24"/>
          <w:highlight w:val="none"/>
          <w:lang w:val="en-US" w:eastAsia="zh-CN"/>
        </w:rPr>
        <w:t>5</w:t>
      </w:r>
      <w:r>
        <w:rPr>
          <w:rFonts w:ascii="宋体" w:hAnsi="宋体"/>
          <w:sz w:val="24"/>
          <w:highlight w:val="none"/>
        </w:rPr>
        <w:t>万元的投</w:t>
      </w:r>
      <w:r>
        <w:rPr>
          <w:rFonts w:ascii="宋体" w:hAnsi="宋体"/>
          <w:sz w:val="24"/>
        </w:rPr>
        <w:t>标保证金</w:t>
      </w:r>
    </w:p>
    <w:p>
      <w:pPr>
        <w:keepNext w:val="0"/>
        <w:keepLines w:val="0"/>
        <w:pageBreakBefore w:val="0"/>
        <w:widowControl w:val="0"/>
        <w:kinsoku/>
        <w:wordWrap/>
        <w:overflowPunct/>
        <w:topLinePunct w:val="0"/>
        <w:autoSpaceDE/>
        <w:autoSpaceDN/>
        <w:bidi w:val="0"/>
        <w:snapToGrid/>
        <w:spacing w:line="440" w:lineRule="exact"/>
        <w:rPr>
          <w:rFonts w:ascii="宋体" w:hAnsi="宋体"/>
          <w:b/>
          <w:sz w:val="24"/>
        </w:rPr>
      </w:pPr>
      <w:r>
        <w:rPr>
          <w:rFonts w:ascii="宋体" w:hAnsi="宋体"/>
          <w:b/>
          <w:sz w:val="24"/>
        </w:rPr>
        <w:t>六、递交投标文件截止时间和地点</w:t>
      </w:r>
    </w:p>
    <w:p>
      <w:pPr>
        <w:keepNext w:val="0"/>
        <w:keepLines w:val="0"/>
        <w:pageBreakBefore w:val="0"/>
        <w:widowControl w:val="0"/>
        <w:kinsoku/>
        <w:wordWrap/>
        <w:overflowPunct/>
        <w:topLinePunct w:val="0"/>
        <w:autoSpaceDE/>
        <w:autoSpaceDN/>
        <w:bidi w:val="0"/>
        <w:snapToGrid/>
        <w:spacing w:line="440" w:lineRule="exact"/>
        <w:ind w:firstLine="482" w:firstLineChars="200"/>
        <w:rPr>
          <w:rFonts w:ascii="宋体" w:hAnsi="宋体"/>
          <w:sz w:val="24"/>
          <w:highlight w:val="none"/>
        </w:rPr>
      </w:pPr>
      <w:r>
        <w:rPr>
          <w:rFonts w:ascii="宋体" w:hAnsi="宋体"/>
          <w:b/>
          <w:sz w:val="24"/>
        </w:rPr>
        <w:t>递交投标文件截止时间</w:t>
      </w:r>
      <w:r>
        <w:rPr>
          <w:rFonts w:ascii="宋体" w:hAnsi="宋体"/>
          <w:sz w:val="24"/>
        </w:rPr>
        <w:t>：</w:t>
      </w:r>
      <w:r>
        <w:rPr>
          <w:rFonts w:hint="default" w:ascii="宋体" w:hAnsi="宋体"/>
          <w:sz w:val="24"/>
        </w:rPr>
        <w:t>20</w:t>
      </w:r>
      <w:r>
        <w:rPr>
          <w:rFonts w:hint="eastAsia" w:ascii="宋体" w:hAnsi="宋体"/>
          <w:sz w:val="24"/>
          <w:lang w:val="en-US" w:eastAsia="zh-CN"/>
        </w:rPr>
        <w:t>20</w:t>
      </w:r>
      <w:r>
        <w:rPr>
          <w:rFonts w:ascii="宋体" w:hAnsi="宋体"/>
          <w:sz w:val="24"/>
          <w:highlight w:val="none"/>
        </w:rPr>
        <w:t>年</w:t>
      </w:r>
      <w:r>
        <w:rPr>
          <w:rFonts w:hint="eastAsia" w:ascii="宋体" w:hAnsi="宋体"/>
          <w:sz w:val="24"/>
          <w:highlight w:val="none"/>
          <w:lang w:val="en-US" w:eastAsia="zh-CN"/>
        </w:rPr>
        <w:t>8</w:t>
      </w:r>
      <w:r>
        <w:rPr>
          <w:rFonts w:ascii="宋体" w:hAnsi="宋体"/>
          <w:sz w:val="24"/>
          <w:highlight w:val="none"/>
        </w:rPr>
        <w:t>月2</w:t>
      </w:r>
      <w:r>
        <w:rPr>
          <w:rFonts w:hint="eastAsia" w:ascii="宋体" w:hAnsi="宋体"/>
          <w:sz w:val="24"/>
          <w:highlight w:val="none"/>
          <w:lang w:val="en-US" w:eastAsia="zh-CN"/>
        </w:rPr>
        <w:t>0</w:t>
      </w:r>
      <w:r>
        <w:rPr>
          <w:rFonts w:ascii="宋体" w:hAnsi="宋体"/>
          <w:sz w:val="24"/>
          <w:highlight w:val="none"/>
        </w:rPr>
        <w:t>日上午9</w:t>
      </w:r>
      <w:r>
        <w:rPr>
          <w:rFonts w:hint="default" w:ascii="宋体" w:hAnsi="宋体"/>
          <w:sz w:val="24"/>
          <w:highlight w:val="none"/>
        </w:rPr>
        <w:t>:</w:t>
      </w:r>
      <w:r>
        <w:rPr>
          <w:rFonts w:ascii="宋体" w:hAnsi="宋体"/>
          <w:sz w:val="24"/>
          <w:highlight w:val="none"/>
        </w:rPr>
        <w:t>0</w:t>
      </w:r>
      <w:r>
        <w:rPr>
          <w:rFonts w:hint="default" w:ascii="宋体" w:hAnsi="宋体"/>
          <w:sz w:val="24"/>
          <w:highlight w:val="none"/>
        </w:rPr>
        <w:t>0</w:t>
      </w:r>
      <w:r>
        <w:rPr>
          <w:rFonts w:ascii="宋体" w:hAnsi="宋体"/>
          <w:sz w:val="24"/>
          <w:highlight w:val="none"/>
        </w:rPr>
        <w:t>时前</w:t>
      </w:r>
    </w:p>
    <w:p>
      <w:pPr>
        <w:keepNext w:val="0"/>
        <w:keepLines w:val="0"/>
        <w:pageBreakBefore w:val="0"/>
        <w:widowControl w:val="0"/>
        <w:kinsoku/>
        <w:wordWrap/>
        <w:overflowPunct/>
        <w:topLinePunct w:val="0"/>
        <w:autoSpaceDE/>
        <w:autoSpaceDN/>
        <w:bidi w:val="0"/>
        <w:snapToGrid/>
        <w:spacing w:line="440" w:lineRule="exact"/>
        <w:ind w:firstLine="482" w:firstLineChars="200"/>
        <w:rPr>
          <w:rFonts w:hint="eastAsia" w:ascii="宋体" w:hAnsi="宋体" w:eastAsia="宋体"/>
          <w:sz w:val="24"/>
          <w:highlight w:val="none"/>
          <w:lang w:eastAsia="zh-CN"/>
        </w:rPr>
      </w:pPr>
      <w:r>
        <w:rPr>
          <w:rFonts w:ascii="宋体" w:hAnsi="宋体"/>
          <w:b/>
          <w:sz w:val="24"/>
          <w:highlight w:val="none"/>
        </w:rPr>
        <w:t>递交投标文件地点</w:t>
      </w:r>
      <w:r>
        <w:rPr>
          <w:rFonts w:ascii="宋体" w:hAnsi="宋体"/>
          <w:sz w:val="24"/>
          <w:highlight w:val="none"/>
        </w:rPr>
        <w:t>：</w:t>
      </w:r>
      <w:r>
        <w:rPr>
          <w:rFonts w:hint="eastAsia" w:ascii="宋体" w:hAnsi="宋体"/>
          <w:sz w:val="24"/>
          <w:highlight w:val="none"/>
          <w:lang w:eastAsia="zh-CN"/>
        </w:rPr>
        <w:t>北京市丰台区西三环南路14号院首科大厦A座4层405号第一开标室</w:t>
      </w:r>
    </w:p>
    <w:p>
      <w:pPr>
        <w:keepNext w:val="0"/>
        <w:keepLines w:val="0"/>
        <w:pageBreakBefore w:val="0"/>
        <w:widowControl w:val="0"/>
        <w:kinsoku/>
        <w:wordWrap/>
        <w:overflowPunct/>
        <w:topLinePunct w:val="0"/>
        <w:autoSpaceDE/>
        <w:autoSpaceDN/>
        <w:bidi w:val="0"/>
        <w:snapToGrid/>
        <w:spacing w:line="440" w:lineRule="exact"/>
        <w:ind w:firstLine="482" w:firstLineChars="200"/>
        <w:rPr>
          <w:rFonts w:ascii="宋体" w:hAnsi="宋体"/>
          <w:b/>
          <w:sz w:val="24"/>
          <w:highlight w:val="none"/>
        </w:rPr>
      </w:pPr>
      <w:r>
        <w:rPr>
          <w:rFonts w:ascii="宋体" w:hAnsi="宋体"/>
          <w:b/>
          <w:sz w:val="24"/>
          <w:highlight w:val="none"/>
        </w:rPr>
        <w:t>逾期收到或不符合规定的投标文件恕不接受。</w:t>
      </w:r>
    </w:p>
    <w:p>
      <w:pPr>
        <w:keepNext w:val="0"/>
        <w:keepLines w:val="0"/>
        <w:pageBreakBefore w:val="0"/>
        <w:widowControl w:val="0"/>
        <w:kinsoku/>
        <w:wordWrap/>
        <w:overflowPunct/>
        <w:topLinePunct w:val="0"/>
        <w:autoSpaceDE/>
        <w:autoSpaceDN/>
        <w:bidi w:val="0"/>
        <w:snapToGrid/>
        <w:spacing w:line="440" w:lineRule="exact"/>
        <w:rPr>
          <w:rFonts w:ascii="宋体" w:hAnsi="宋体"/>
          <w:b/>
          <w:sz w:val="24"/>
          <w:highlight w:val="none"/>
        </w:rPr>
      </w:pPr>
      <w:r>
        <w:rPr>
          <w:rFonts w:ascii="宋体" w:hAnsi="宋体"/>
          <w:b/>
          <w:sz w:val="24"/>
          <w:highlight w:val="none"/>
        </w:rPr>
        <w:t>七、开标时间及地点：</w:t>
      </w:r>
    </w:p>
    <w:p>
      <w:pPr>
        <w:keepNext w:val="0"/>
        <w:keepLines w:val="0"/>
        <w:pageBreakBefore w:val="0"/>
        <w:widowControl w:val="0"/>
        <w:kinsoku/>
        <w:wordWrap/>
        <w:overflowPunct/>
        <w:topLinePunct w:val="0"/>
        <w:autoSpaceDE/>
        <w:autoSpaceDN/>
        <w:bidi w:val="0"/>
        <w:snapToGrid/>
        <w:spacing w:line="440" w:lineRule="exact"/>
        <w:rPr>
          <w:rFonts w:ascii="宋体" w:hAnsi="宋体"/>
          <w:sz w:val="24"/>
          <w:highlight w:val="none"/>
        </w:rPr>
      </w:pPr>
      <w:r>
        <w:rPr>
          <w:rFonts w:ascii="宋体" w:hAnsi="宋体"/>
          <w:sz w:val="24"/>
          <w:highlight w:val="none"/>
        </w:rPr>
        <w:t xml:space="preserve">    </w:t>
      </w:r>
      <w:r>
        <w:rPr>
          <w:rFonts w:ascii="宋体" w:hAnsi="宋体"/>
          <w:b/>
          <w:sz w:val="24"/>
          <w:highlight w:val="none"/>
        </w:rPr>
        <w:t>开标时间：</w:t>
      </w:r>
      <w:r>
        <w:rPr>
          <w:rFonts w:hint="eastAsia" w:ascii="宋体" w:hAnsi="宋体"/>
          <w:sz w:val="24"/>
          <w:highlight w:val="none"/>
          <w:lang w:eastAsia="zh-CN"/>
        </w:rPr>
        <w:t>2020年8月20日</w:t>
      </w:r>
      <w:r>
        <w:rPr>
          <w:rFonts w:ascii="宋体" w:hAnsi="宋体"/>
          <w:sz w:val="24"/>
          <w:highlight w:val="none"/>
        </w:rPr>
        <w:t>上午9:00时</w:t>
      </w:r>
    </w:p>
    <w:p>
      <w:pPr>
        <w:keepNext w:val="0"/>
        <w:keepLines w:val="0"/>
        <w:pageBreakBefore w:val="0"/>
        <w:widowControl w:val="0"/>
        <w:kinsoku/>
        <w:wordWrap/>
        <w:overflowPunct/>
        <w:topLinePunct w:val="0"/>
        <w:autoSpaceDE/>
        <w:autoSpaceDN/>
        <w:bidi w:val="0"/>
        <w:snapToGrid/>
        <w:spacing w:line="440" w:lineRule="exact"/>
        <w:rPr>
          <w:rFonts w:hint="eastAsia" w:ascii="宋体" w:hAnsi="宋体" w:eastAsia="宋体"/>
          <w:sz w:val="24"/>
          <w:highlight w:val="none"/>
          <w:lang w:eastAsia="zh-CN"/>
        </w:rPr>
      </w:pPr>
      <w:r>
        <w:rPr>
          <w:rFonts w:ascii="宋体" w:hAnsi="宋体"/>
          <w:sz w:val="24"/>
          <w:highlight w:val="none"/>
        </w:rPr>
        <w:t xml:space="preserve">    </w:t>
      </w:r>
      <w:r>
        <w:rPr>
          <w:rFonts w:ascii="宋体" w:hAnsi="宋体"/>
          <w:b/>
          <w:sz w:val="24"/>
          <w:highlight w:val="none"/>
        </w:rPr>
        <w:t>开标地点：</w:t>
      </w:r>
      <w:r>
        <w:rPr>
          <w:rFonts w:hint="eastAsia" w:ascii="宋体" w:hAnsi="宋体"/>
          <w:sz w:val="24"/>
          <w:highlight w:val="none"/>
          <w:lang w:eastAsia="zh-CN"/>
        </w:rPr>
        <w:t>北京市丰台区西三环南路14号院首科大厦A座4层405号第一开标室</w:t>
      </w:r>
    </w:p>
    <w:p>
      <w:pPr>
        <w:keepNext w:val="0"/>
        <w:keepLines w:val="0"/>
        <w:pageBreakBefore w:val="0"/>
        <w:widowControl w:val="0"/>
        <w:kinsoku/>
        <w:wordWrap/>
        <w:overflowPunct/>
        <w:topLinePunct w:val="0"/>
        <w:autoSpaceDE/>
        <w:autoSpaceDN/>
        <w:bidi w:val="0"/>
        <w:snapToGrid/>
        <w:spacing w:line="440" w:lineRule="exact"/>
        <w:ind w:left="480" w:hanging="480" w:hangingChars="200"/>
        <w:rPr>
          <w:rFonts w:ascii="宋体" w:hAnsi="宋体"/>
          <w:sz w:val="24"/>
        </w:rPr>
      </w:pPr>
      <w:r>
        <w:rPr>
          <w:rFonts w:ascii="宋体" w:hAnsi="宋体"/>
          <w:sz w:val="24"/>
        </w:rPr>
        <w:t xml:space="preserve">    </w:t>
      </w:r>
      <w:r>
        <w:rPr>
          <w:rFonts w:ascii="宋体" w:hAnsi="宋体"/>
          <w:b/>
          <w:sz w:val="24"/>
        </w:rPr>
        <w:t>请投标人派授权代表携带本人有效身份证明和法人代表授权书原件参与开标仪式</w:t>
      </w:r>
      <w:r>
        <w:rPr>
          <w:rFonts w:ascii="宋体" w:hAnsi="宋体"/>
          <w:sz w:val="24"/>
        </w:rPr>
        <w:t>。</w:t>
      </w:r>
    </w:p>
    <w:p>
      <w:pPr>
        <w:keepNext w:val="0"/>
        <w:keepLines w:val="0"/>
        <w:pageBreakBefore w:val="0"/>
        <w:widowControl w:val="0"/>
        <w:kinsoku/>
        <w:wordWrap/>
        <w:overflowPunct/>
        <w:topLinePunct w:val="0"/>
        <w:autoSpaceDE/>
        <w:autoSpaceDN/>
        <w:bidi w:val="0"/>
        <w:snapToGrid/>
        <w:spacing w:line="440" w:lineRule="exact"/>
        <w:rPr>
          <w:rFonts w:ascii="宋体" w:hAnsi="宋体"/>
          <w:color w:val="000000"/>
          <w:sz w:val="24"/>
        </w:rPr>
      </w:pPr>
      <w:r>
        <w:rPr>
          <w:rFonts w:ascii="宋体" w:hAnsi="宋体"/>
          <w:b/>
          <w:sz w:val="24"/>
        </w:rPr>
        <w:t>八、评标办法：</w:t>
      </w:r>
      <w:r>
        <w:rPr>
          <w:rFonts w:ascii="宋体" w:hAnsi="宋体"/>
          <w:color w:val="000000"/>
          <w:sz w:val="24"/>
        </w:rPr>
        <w:t>本项目评标采用综合评分法</w:t>
      </w:r>
    </w:p>
    <w:p>
      <w:pPr>
        <w:keepNext w:val="0"/>
        <w:keepLines w:val="0"/>
        <w:pageBreakBefore w:val="0"/>
        <w:widowControl w:val="0"/>
        <w:kinsoku/>
        <w:wordWrap/>
        <w:overflowPunct/>
        <w:topLinePunct w:val="0"/>
        <w:autoSpaceDE/>
        <w:autoSpaceDN/>
        <w:bidi w:val="0"/>
        <w:snapToGrid/>
        <w:spacing w:line="440" w:lineRule="exact"/>
        <w:ind w:left="1265" w:hanging="1265" w:hangingChars="525"/>
        <w:jc w:val="left"/>
        <w:rPr>
          <w:rFonts w:hint="default" w:ascii="宋体" w:hAnsi="宋体"/>
          <w:b/>
          <w:sz w:val="24"/>
        </w:rPr>
      </w:pPr>
      <w:r>
        <w:rPr>
          <w:rFonts w:ascii="宋体" w:hAnsi="宋体"/>
          <w:b/>
          <w:sz w:val="24"/>
        </w:rPr>
        <w:t>九、招标公示</w:t>
      </w:r>
    </w:p>
    <w:p>
      <w:pPr>
        <w:keepNext w:val="0"/>
        <w:keepLines w:val="0"/>
        <w:pageBreakBefore w:val="0"/>
        <w:widowControl w:val="0"/>
        <w:kinsoku/>
        <w:wordWrap/>
        <w:overflowPunct/>
        <w:topLinePunct w:val="0"/>
        <w:autoSpaceDE/>
        <w:autoSpaceDN/>
        <w:bidi w:val="0"/>
        <w:snapToGrid/>
        <w:spacing w:line="440" w:lineRule="exact"/>
        <w:rPr>
          <w:rFonts w:ascii="宋体" w:hAnsi="宋体"/>
          <w:color w:val="000000"/>
          <w:sz w:val="24"/>
        </w:rPr>
      </w:pPr>
      <w:r>
        <w:rPr>
          <w:rFonts w:hint="default" w:ascii="宋体" w:hAnsi="宋体"/>
          <w:sz w:val="24"/>
        </w:rPr>
        <w:t xml:space="preserve">   </w:t>
      </w:r>
      <w:r>
        <w:rPr>
          <w:rFonts w:hint="eastAsia" w:ascii="宋体" w:hAnsi="宋体"/>
          <w:sz w:val="24"/>
          <w:lang w:val="en-US" w:eastAsia="zh-CN"/>
        </w:rPr>
        <w:t xml:space="preserve"> </w:t>
      </w:r>
      <w:r>
        <w:rPr>
          <w:rFonts w:hint="eastAsia" w:ascii="宋体" w:hAnsi="宋体" w:cs="宋体"/>
          <w:color w:val="000000"/>
          <w:sz w:val="24"/>
          <w:szCs w:val="24"/>
          <w:u w:val="none"/>
        </w:rPr>
        <w:t>本招标公告在中国通用招标网（www.china-tender.com.cn）、中国招标投标公共服务平台（http://www.cebpubservice.com）及中国盐业集团有限公司网站（http://www.chinasalt.com.cn）同时发布</w:t>
      </w:r>
      <w:r>
        <w:rPr>
          <w:rFonts w:hint="eastAsia" w:ascii="宋体" w:hAnsi="宋体" w:cs="宋体"/>
          <w:sz w:val="24"/>
          <w:szCs w:val="24"/>
          <w:u w:val="none"/>
        </w:rPr>
        <w:t>。</w:t>
      </w:r>
    </w:p>
    <w:p>
      <w:pPr>
        <w:keepNext w:val="0"/>
        <w:keepLines w:val="0"/>
        <w:pageBreakBefore w:val="0"/>
        <w:widowControl w:val="0"/>
        <w:kinsoku/>
        <w:wordWrap/>
        <w:overflowPunct/>
        <w:topLinePunct w:val="0"/>
        <w:autoSpaceDE/>
        <w:autoSpaceDN/>
        <w:bidi w:val="0"/>
        <w:snapToGrid/>
        <w:spacing w:line="440" w:lineRule="exact"/>
        <w:rPr>
          <w:rFonts w:ascii="宋体" w:hAnsi="宋体"/>
          <w:b/>
          <w:sz w:val="24"/>
        </w:rPr>
      </w:pPr>
      <w:r>
        <w:rPr>
          <w:rFonts w:ascii="宋体" w:hAnsi="宋体"/>
          <w:b/>
          <w:sz w:val="24"/>
        </w:rPr>
        <w:t>十、招标人信息</w:t>
      </w:r>
    </w:p>
    <w:p>
      <w:pPr>
        <w:keepNext w:val="0"/>
        <w:keepLines w:val="0"/>
        <w:pageBreakBefore w:val="0"/>
        <w:widowControl w:val="0"/>
        <w:kinsoku/>
        <w:wordWrap/>
        <w:overflowPunct/>
        <w:topLinePunct w:val="0"/>
        <w:autoSpaceDE/>
        <w:autoSpaceDN/>
        <w:bidi w:val="0"/>
        <w:snapToGrid/>
        <w:spacing w:line="440" w:lineRule="exact"/>
        <w:ind w:firstLine="480" w:firstLineChars="200"/>
        <w:rPr>
          <w:rFonts w:hint="eastAsia" w:ascii="宋体" w:hAnsi="宋体" w:eastAsia="宋体"/>
          <w:sz w:val="24"/>
          <w:lang w:eastAsia="zh-CN"/>
        </w:rPr>
      </w:pPr>
      <w:r>
        <w:rPr>
          <w:rFonts w:ascii="宋体" w:hAnsi="宋体"/>
          <w:sz w:val="24"/>
        </w:rPr>
        <w:t>名    称：</w:t>
      </w:r>
      <w:r>
        <w:rPr>
          <w:rFonts w:hint="eastAsia" w:ascii="宋体" w:hAnsi="宋体"/>
          <w:color w:val="000000"/>
          <w:sz w:val="24"/>
          <w:lang w:eastAsia="zh-CN"/>
        </w:rPr>
        <w:t>中盐榆林盐化有限公司</w:t>
      </w:r>
    </w:p>
    <w:p>
      <w:pPr>
        <w:keepNext w:val="0"/>
        <w:keepLines w:val="0"/>
        <w:pageBreakBefore w:val="0"/>
        <w:widowControl w:val="0"/>
        <w:kinsoku/>
        <w:wordWrap/>
        <w:overflowPunct/>
        <w:topLinePunct w:val="0"/>
        <w:autoSpaceDE/>
        <w:autoSpaceDN/>
        <w:bidi w:val="0"/>
        <w:snapToGrid/>
        <w:spacing w:line="440" w:lineRule="exact"/>
        <w:ind w:firstLine="480" w:firstLineChars="200"/>
        <w:rPr>
          <w:rFonts w:ascii="宋体" w:hAnsi="宋体"/>
          <w:sz w:val="24"/>
          <w:highlight w:val="yellow"/>
        </w:rPr>
      </w:pPr>
      <w:r>
        <w:rPr>
          <w:rFonts w:ascii="宋体" w:hAnsi="宋体"/>
          <w:sz w:val="24"/>
        </w:rPr>
        <w:t>地    址：陕西省榆林市榆阳区鱼河镇</w:t>
      </w:r>
    </w:p>
    <w:p>
      <w:pPr>
        <w:keepNext w:val="0"/>
        <w:keepLines w:val="0"/>
        <w:pageBreakBefore w:val="0"/>
        <w:widowControl w:val="0"/>
        <w:kinsoku/>
        <w:wordWrap/>
        <w:overflowPunct/>
        <w:topLinePunct w:val="0"/>
        <w:autoSpaceDE/>
        <w:autoSpaceDN/>
        <w:bidi w:val="0"/>
        <w:snapToGrid/>
        <w:spacing w:line="440" w:lineRule="exact"/>
        <w:ind w:firstLine="480" w:firstLineChars="200"/>
        <w:rPr>
          <w:rFonts w:ascii="宋体" w:hAnsi="宋体"/>
          <w:sz w:val="24"/>
          <w:highlight w:val="yellow"/>
        </w:rPr>
      </w:pPr>
      <w:r>
        <w:rPr>
          <w:rFonts w:ascii="宋体" w:hAnsi="宋体"/>
          <w:sz w:val="24"/>
        </w:rPr>
        <w:t>邮政编码：719008</w:t>
      </w:r>
    </w:p>
    <w:p>
      <w:pPr>
        <w:keepNext w:val="0"/>
        <w:keepLines w:val="0"/>
        <w:pageBreakBefore w:val="0"/>
        <w:widowControl w:val="0"/>
        <w:kinsoku/>
        <w:wordWrap/>
        <w:overflowPunct/>
        <w:topLinePunct w:val="0"/>
        <w:autoSpaceDE/>
        <w:autoSpaceDN/>
        <w:bidi w:val="0"/>
        <w:snapToGrid/>
        <w:spacing w:line="440" w:lineRule="exact"/>
        <w:ind w:firstLine="480" w:firstLineChars="200"/>
        <w:rPr>
          <w:rFonts w:ascii="宋体" w:hAnsi="宋体"/>
          <w:sz w:val="24"/>
        </w:rPr>
      </w:pPr>
      <w:r>
        <w:rPr>
          <w:rFonts w:ascii="宋体" w:hAnsi="宋体"/>
          <w:sz w:val="24"/>
        </w:rPr>
        <w:t>联 系 人：</w:t>
      </w:r>
      <w:r>
        <w:rPr>
          <w:rFonts w:hint="eastAsia" w:ascii="宋体" w:hAnsi="宋体"/>
          <w:sz w:val="24"/>
          <w:lang w:eastAsia="zh-CN"/>
        </w:rPr>
        <w:t>张宇</w:t>
      </w:r>
    </w:p>
    <w:p>
      <w:pPr>
        <w:keepNext w:val="0"/>
        <w:keepLines w:val="0"/>
        <w:pageBreakBefore w:val="0"/>
        <w:widowControl w:val="0"/>
        <w:kinsoku/>
        <w:wordWrap/>
        <w:overflowPunct/>
        <w:topLinePunct w:val="0"/>
        <w:autoSpaceDE/>
        <w:autoSpaceDN/>
        <w:bidi w:val="0"/>
        <w:snapToGrid/>
        <w:spacing w:line="440" w:lineRule="exact"/>
        <w:ind w:firstLine="480" w:firstLineChars="200"/>
        <w:rPr>
          <w:rFonts w:ascii="宋体" w:hAnsi="宋体"/>
          <w:sz w:val="24"/>
        </w:rPr>
      </w:pPr>
      <w:r>
        <w:rPr>
          <w:rFonts w:ascii="宋体" w:hAnsi="宋体"/>
          <w:sz w:val="24"/>
        </w:rPr>
        <w:t>电    话：</w:t>
      </w:r>
      <w:r>
        <w:rPr>
          <w:rFonts w:hint="default" w:ascii="宋体" w:hAnsi="宋体"/>
          <w:color w:val="000000"/>
          <w:sz w:val="24"/>
        </w:rPr>
        <w:t>13892263993</w:t>
      </w:r>
    </w:p>
    <w:p>
      <w:pPr>
        <w:keepNext w:val="0"/>
        <w:keepLines w:val="0"/>
        <w:pageBreakBefore w:val="0"/>
        <w:widowControl w:val="0"/>
        <w:kinsoku/>
        <w:wordWrap/>
        <w:overflowPunct/>
        <w:topLinePunct w:val="0"/>
        <w:autoSpaceDE/>
        <w:autoSpaceDN/>
        <w:bidi w:val="0"/>
        <w:snapToGrid/>
        <w:spacing w:line="440" w:lineRule="exact"/>
        <w:ind w:firstLine="480" w:firstLineChars="200"/>
        <w:rPr>
          <w:rFonts w:ascii="宋体" w:hAnsi="宋体"/>
          <w:sz w:val="24"/>
        </w:rPr>
      </w:pPr>
      <w:r>
        <w:rPr>
          <w:rFonts w:ascii="宋体" w:hAnsi="宋体"/>
          <w:sz w:val="24"/>
        </w:rPr>
        <w:t>邮    箱：</w:t>
      </w:r>
      <w:r>
        <w:rPr>
          <w:rFonts w:hint="default" w:ascii="宋体" w:hAnsi="宋体"/>
          <w:color w:val="000000"/>
          <w:sz w:val="24"/>
        </w:rPr>
        <w:t>872041865@qq.com</w:t>
      </w:r>
    </w:p>
    <w:p>
      <w:pPr>
        <w:keepNext w:val="0"/>
        <w:keepLines w:val="0"/>
        <w:pageBreakBefore w:val="0"/>
        <w:widowControl w:val="0"/>
        <w:kinsoku/>
        <w:wordWrap/>
        <w:overflowPunct/>
        <w:topLinePunct w:val="0"/>
        <w:autoSpaceDE/>
        <w:autoSpaceDN/>
        <w:bidi w:val="0"/>
        <w:snapToGrid/>
        <w:spacing w:line="440" w:lineRule="exact"/>
        <w:rPr>
          <w:rFonts w:ascii="宋体" w:hAnsi="宋体"/>
          <w:b/>
          <w:sz w:val="24"/>
        </w:rPr>
      </w:pPr>
      <w:r>
        <w:rPr>
          <w:rFonts w:ascii="宋体" w:hAnsi="宋体"/>
          <w:b/>
          <w:sz w:val="24"/>
        </w:rPr>
        <w:t>十一、招标代理机构信息</w:t>
      </w:r>
    </w:p>
    <w:p>
      <w:pPr>
        <w:keepNext w:val="0"/>
        <w:keepLines w:val="0"/>
        <w:pageBreakBefore w:val="0"/>
        <w:widowControl w:val="0"/>
        <w:kinsoku/>
        <w:wordWrap/>
        <w:overflowPunct/>
        <w:topLinePunct w:val="0"/>
        <w:autoSpaceDE/>
        <w:autoSpaceDN/>
        <w:bidi w:val="0"/>
        <w:snapToGrid/>
        <w:spacing w:line="440" w:lineRule="exact"/>
        <w:ind w:firstLine="480" w:firstLineChars="200"/>
        <w:rPr>
          <w:rFonts w:ascii="宋体" w:hAnsi="宋体"/>
          <w:sz w:val="24"/>
        </w:rPr>
      </w:pPr>
      <w:r>
        <w:rPr>
          <w:rFonts w:ascii="宋体" w:hAnsi="宋体"/>
          <w:sz w:val="24"/>
        </w:rPr>
        <w:t>名    称：中技国际招标有限公司</w:t>
      </w:r>
    </w:p>
    <w:p>
      <w:pPr>
        <w:keepNext w:val="0"/>
        <w:keepLines w:val="0"/>
        <w:pageBreakBefore w:val="0"/>
        <w:widowControl w:val="0"/>
        <w:kinsoku/>
        <w:wordWrap/>
        <w:overflowPunct/>
        <w:topLinePunct w:val="0"/>
        <w:autoSpaceDE/>
        <w:autoSpaceDN/>
        <w:bidi w:val="0"/>
        <w:snapToGrid/>
        <w:spacing w:line="440" w:lineRule="exact"/>
        <w:ind w:firstLine="480" w:firstLineChars="200"/>
        <w:rPr>
          <w:rFonts w:ascii="宋体" w:hAnsi="宋体"/>
          <w:sz w:val="24"/>
        </w:rPr>
      </w:pPr>
      <w:r>
        <w:rPr>
          <w:rFonts w:ascii="宋体" w:hAnsi="宋体"/>
          <w:sz w:val="24"/>
        </w:rPr>
        <w:t>地    址：北京市丰台区西三环中路90号通用技术大厦</w:t>
      </w:r>
    </w:p>
    <w:p>
      <w:pPr>
        <w:keepNext w:val="0"/>
        <w:keepLines w:val="0"/>
        <w:pageBreakBefore w:val="0"/>
        <w:widowControl w:val="0"/>
        <w:kinsoku/>
        <w:wordWrap/>
        <w:overflowPunct/>
        <w:topLinePunct w:val="0"/>
        <w:autoSpaceDE/>
        <w:autoSpaceDN/>
        <w:bidi w:val="0"/>
        <w:snapToGrid/>
        <w:spacing w:line="440" w:lineRule="exact"/>
        <w:ind w:firstLine="480" w:firstLineChars="200"/>
        <w:rPr>
          <w:rFonts w:ascii="宋体" w:hAnsi="宋体"/>
          <w:sz w:val="24"/>
        </w:rPr>
      </w:pPr>
      <w:r>
        <w:rPr>
          <w:rFonts w:ascii="宋体" w:hAnsi="宋体"/>
          <w:sz w:val="24"/>
        </w:rPr>
        <w:t>邮政编码：100055</w:t>
      </w:r>
    </w:p>
    <w:p>
      <w:pPr>
        <w:keepNext w:val="0"/>
        <w:keepLines w:val="0"/>
        <w:pageBreakBefore w:val="0"/>
        <w:widowControl w:val="0"/>
        <w:kinsoku/>
        <w:wordWrap/>
        <w:overflowPunct/>
        <w:topLinePunct w:val="0"/>
        <w:autoSpaceDE/>
        <w:autoSpaceDN/>
        <w:bidi w:val="0"/>
        <w:snapToGrid/>
        <w:spacing w:line="440" w:lineRule="exact"/>
        <w:ind w:firstLine="480" w:firstLineChars="200"/>
        <w:rPr>
          <w:rFonts w:hint="default" w:ascii="宋体" w:hAnsi="宋体" w:eastAsia="宋体"/>
          <w:sz w:val="24"/>
          <w:lang w:val="en-US" w:eastAsia="zh-CN"/>
        </w:rPr>
      </w:pPr>
      <w:r>
        <w:rPr>
          <w:rFonts w:ascii="宋体" w:hAnsi="宋体"/>
          <w:sz w:val="24"/>
        </w:rPr>
        <w:t>联 系 人：常志峰、</w:t>
      </w:r>
      <w:r>
        <w:rPr>
          <w:rFonts w:hint="eastAsia" w:ascii="宋体" w:hAnsi="宋体"/>
          <w:sz w:val="24"/>
          <w:lang w:val="en-US" w:eastAsia="zh-CN"/>
        </w:rPr>
        <w:t>刘宇宁、朱虹</w:t>
      </w:r>
    </w:p>
    <w:p>
      <w:pPr>
        <w:keepNext w:val="0"/>
        <w:keepLines w:val="0"/>
        <w:pageBreakBefore w:val="0"/>
        <w:widowControl w:val="0"/>
        <w:kinsoku/>
        <w:wordWrap/>
        <w:overflowPunct/>
        <w:topLinePunct w:val="0"/>
        <w:autoSpaceDE/>
        <w:autoSpaceDN/>
        <w:bidi w:val="0"/>
        <w:snapToGrid/>
        <w:spacing w:line="440" w:lineRule="exact"/>
        <w:ind w:firstLine="480" w:firstLineChars="200"/>
        <w:rPr>
          <w:rFonts w:hint="eastAsia" w:ascii="宋体" w:hAnsi="宋体" w:eastAsia="宋体"/>
          <w:sz w:val="24"/>
          <w:lang w:val="en-US" w:eastAsia="zh-CN"/>
        </w:rPr>
      </w:pPr>
      <w:r>
        <w:rPr>
          <w:rFonts w:ascii="宋体" w:hAnsi="宋体"/>
          <w:sz w:val="24"/>
        </w:rPr>
        <w:t>电    话：010-63348621、6334863</w:t>
      </w:r>
      <w:r>
        <w:rPr>
          <w:rFonts w:hint="eastAsia" w:ascii="宋体" w:hAnsi="宋体"/>
          <w:sz w:val="24"/>
          <w:lang w:val="en-US" w:eastAsia="zh-CN"/>
        </w:rPr>
        <w:t>8</w:t>
      </w:r>
    </w:p>
    <w:p>
      <w:pPr>
        <w:keepNext w:val="0"/>
        <w:keepLines w:val="0"/>
        <w:pageBreakBefore w:val="0"/>
        <w:widowControl w:val="0"/>
        <w:kinsoku/>
        <w:wordWrap/>
        <w:overflowPunct/>
        <w:topLinePunct w:val="0"/>
        <w:autoSpaceDE/>
        <w:autoSpaceDN/>
        <w:bidi w:val="0"/>
        <w:snapToGrid/>
        <w:spacing w:line="440" w:lineRule="exact"/>
        <w:ind w:firstLine="480" w:firstLineChars="200"/>
        <w:rPr>
          <w:rFonts w:ascii="宋体" w:hAnsi="宋体"/>
          <w:sz w:val="24"/>
        </w:rPr>
      </w:pPr>
      <w:r>
        <w:rPr>
          <w:rFonts w:ascii="宋体" w:hAnsi="宋体"/>
          <w:sz w:val="24"/>
        </w:rPr>
        <w:t>传    真：010-633</w:t>
      </w:r>
      <w:r>
        <w:rPr>
          <w:rFonts w:hint="eastAsia" w:ascii="宋体" w:hAnsi="宋体"/>
          <w:sz w:val="24"/>
          <w:lang w:val="en-US" w:eastAsia="zh-CN"/>
        </w:rPr>
        <w:t>48648</w:t>
      </w:r>
    </w:p>
    <w:p>
      <w:pPr>
        <w:keepNext w:val="0"/>
        <w:keepLines w:val="0"/>
        <w:pageBreakBefore w:val="0"/>
        <w:widowControl w:val="0"/>
        <w:kinsoku/>
        <w:wordWrap/>
        <w:overflowPunct/>
        <w:topLinePunct w:val="0"/>
        <w:autoSpaceDE/>
        <w:autoSpaceDN/>
        <w:bidi w:val="0"/>
        <w:snapToGrid/>
        <w:spacing w:line="440" w:lineRule="exact"/>
        <w:ind w:firstLine="480" w:firstLineChars="200"/>
        <w:rPr>
          <w:rFonts w:ascii="宋体" w:hAnsi="宋体"/>
          <w:sz w:val="24"/>
        </w:rPr>
      </w:pPr>
      <w:r>
        <w:rPr>
          <w:rFonts w:ascii="宋体" w:hAnsi="宋体"/>
          <w:sz w:val="24"/>
        </w:rPr>
        <w:t>邮    箱：changzhifeng@</w:t>
      </w:r>
      <w:r>
        <w:rPr>
          <w:rFonts w:hint="eastAsia" w:ascii="宋体" w:hAnsi="宋体"/>
          <w:sz w:val="24"/>
          <w:lang w:val="en-US" w:eastAsia="zh-CN"/>
        </w:rPr>
        <w:t>cgci</w:t>
      </w:r>
      <w:r>
        <w:rPr>
          <w:rFonts w:ascii="宋体" w:hAnsi="宋体"/>
          <w:sz w:val="24"/>
        </w:rPr>
        <w:t>.</w:t>
      </w:r>
      <w:r>
        <w:rPr>
          <w:rFonts w:hint="eastAsia" w:ascii="宋体" w:hAnsi="宋体"/>
          <w:sz w:val="24"/>
          <w:lang w:val="en-US" w:eastAsia="zh-CN"/>
        </w:rPr>
        <w:t>gt.</w:t>
      </w:r>
      <w:r>
        <w:rPr>
          <w:rFonts w:ascii="宋体" w:hAnsi="宋体"/>
          <w:sz w:val="24"/>
        </w:rPr>
        <w:t>cn</w:t>
      </w:r>
    </w:p>
    <w:p>
      <w:pPr>
        <w:keepNext w:val="0"/>
        <w:keepLines w:val="0"/>
        <w:pageBreakBefore w:val="0"/>
        <w:widowControl w:val="0"/>
        <w:kinsoku/>
        <w:wordWrap/>
        <w:overflowPunct/>
        <w:topLinePunct w:val="0"/>
        <w:autoSpaceDE/>
        <w:autoSpaceDN/>
        <w:bidi w:val="0"/>
        <w:snapToGrid/>
        <w:spacing w:line="440" w:lineRule="exact"/>
        <w:rPr>
          <w:rFonts w:ascii="宋体" w:hAnsi="宋体"/>
          <w:b/>
          <w:color w:val="000000"/>
          <w:sz w:val="24"/>
        </w:rPr>
      </w:pPr>
      <w:r>
        <w:rPr>
          <w:rFonts w:ascii="宋体" w:hAnsi="宋体"/>
          <w:b/>
          <w:color w:val="000000"/>
          <w:sz w:val="24"/>
        </w:rPr>
        <w:t xml:space="preserve">    备注：以电汇方式递交投标保证金、支付中标服务费请供应商在电汇凭据附言栏中写明招标编号及用途。</w:t>
      </w:r>
    </w:p>
    <w:p>
      <w:pPr>
        <w:keepNext w:val="0"/>
        <w:keepLines w:val="0"/>
        <w:pageBreakBefore w:val="0"/>
        <w:widowControl w:val="0"/>
        <w:kinsoku/>
        <w:wordWrap/>
        <w:overflowPunct/>
        <w:topLinePunct w:val="0"/>
        <w:autoSpaceDE/>
        <w:autoSpaceDN/>
        <w:bidi w:val="0"/>
        <w:snapToGrid/>
        <w:spacing w:line="440" w:lineRule="exact"/>
        <w:ind w:firstLine="482" w:firstLineChars="200"/>
        <w:rPr>
          <w:rFonts w:ascii="宋体" w:hAnsi="宋体"/>
          <w:b/>
          <w:sz w:val="24"/>
        </w:rPr>
      </w:pPr>
      <w:r>
        <w:rPr>
          <w:rFonts w:ascii="宋体" w:hAnsi="宋体"/>
          <w:b/>
          <w:sz w:val="24"/>
        </w:rPr>
        <w:t>账号信息：</w:t>
      </w:r>
    </w:p>
    <w:p>
      <w:pPr>
        <w:keepNext w:val="0"/>
        <w:keepLines w:val="0"/>
        <w:pageBreakBefore w:val="0"/>
        <w:widowControl w:val="0"/>
        <w:kinsoku/>
        <w:wordWrap/>
        <w:overflowPunct/>
        <w:topLinePunct w:val="0"/>
        <w:autoSpaceDE/>
        <w:autoSpaceDN/>
        <w:bidi w:val="0"/>
        <w:snapToGrid/>
        <w:spacing w:line="440" w:lineRule="exact"/>
        <w:ind w:firstLine="480" w:firstLineChars="200"/>
        <w:rPr>
          <w:rFonts w:ascii="宋体" w:hAnsi="宋体"/>
          <w:sz w:val="24"/>
        </w:rPr>
      </w:pPr>
      <w:r>
        <w:rPr>
          <w:rFonts w:ascii="宋体" w:hAnsi="宋体"/>
          <w:sz w:val="24"/>
        </w:rPr>
        <w:t>开户银行：交通银行阜外支行</w:t>
      </w:r>
    </w:p>
    <w:p>
      <w:pPr>
        <w:pStyle w:val="6"/>
        <w:keepNext w:val="0"/>
        <w:keepLines w:val="0"/>
        <w:pageBreakBefore w:val="0"/>
        <w:widowControl w:val="0"/>
        <w:kinsoku/>
        <w:wordWrap/>
        <w:overflowPunct/>
        <w:topLinePunct w:val="0"/>
        <w:autoSpaceDE/>
        <w:autoSpaceDN/>
        <w:bidi w:val="0"/>
        <w:snapToGrid/>
        <w:spacing w:beforeLines="0" w:afterLines="0" w:line="440" w:lineRule="exact"/>
        <w:ind w:left="0" w:firstLine="480" w:firstLineChars="200"/>
        <w:rPr>
          <w:rFonts w:hint="eastAsia" w:ascii="宋体" w:hAnsi="宋体"/>
        </w:rPr>
      </w:pPr>
      <w:r>
        <w:rPr>
          <w:rFonts w:hint="eastAsia" w:ascii="宋体" w:hAnsi="宋体"/>
        </w:rPr>
        <w:t>户    名：中技国际招标有限公司</w:t>
      </w:r>
    </w:p>
    <w:p>
      <w:pPr>
        <w:pStyle w:val="6"/>
        <w:keepNext w:val="0"/>
        <w:keepLines w:val="0"/>
        <w:pageBreakBefore w:val="0"/>
        <w:widowControl w:val="0"/>
        <w:kinsoku/>
        <w:wordWrap/>
        <w:overflowPunct/>
        <w:topLinePunct w:val="0"/>
        <w:autoSpaceDE/>
        <w:autoSpaceDN/>
        <w:bidi w:val="0"/>
        <w:snapToGrid/>
        <w:spacing w:beforeLines="0" w:afterLines="0" w:line="440" w:lineRule="exact"/>
        <w:ind w:left="0" w:firstLine="480" w:firstLineChars="200"/>
      </w:pPr>
      <w:r>
        <w:rPr>
          <w:rFonts w:ascii="宋体" w:hAnsi="宋体"/>
          <w:sz w:val="24"/>
        </w:rPr>
        <w:t>账    号：1100 6014 9012 0131 4779 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806E98"/>
    <w:rsid w:val="5B4B604B"/>
    <w:rsid w:val="6D85663F"/>
    <w:rsid w:val="6F806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unhideWhenUsed/>
    <w:uiPriority w:val="0"/>
    <w:pPr>
      <w:spacing w:beforeLines="0" w:afterLines="0"/>
      <w:ind w:firstLine="420"/>
    </w:pPr>
    <w:rPr>
      <w:rFonts w:hint="eastAsia"/>
      <w:sz w:val="21"/>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第1列表"/>
    <w:basedOn w:val="7"/>
    <w:unhideWhenUsed/>
    <w:qFormat/>
    <w:uiPriority w:val="0"/>
    <w:pPr>
      <w:tabs>
        <w:tab w:val="left" w:pos="993"/>
      </w:tabs>
      <w:spacing w:beforeLines="0" w:afterLines="0"/>
      <w:ind w:left="900" w:hanging="420" w:firstLineChars="0"/>
    </w:pPr>
  </w:style>
  <w:style w:type="paragraph" w:customStyle="1" w:styleId="7">
    <w:name w:val="正文段落"/>
    <w:basedOn w:val="1"/>
    <w:unhideWhenUsed/>
    <w:uiPriority w:val="0"/>
    <w:pPr>
      <w:spacing w:beforeLines="0" w:afterLines="0" w:line="336" w:lineRule="auto"/>
      <w:ind w:firstLine="480" w:firstLineChars="200"/>
    </w:pPr>
    <w:rPr>
      <w:rFonts w:hint="default"/>
      <w:kern w:val="1"/>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2020-07-30T00:52:00Z</dcterms:created>
  <dc:creator>皮皮妈</dc:creator>
  <cp:lastModifiedBy>皮皮妈</cp:lastModifiedBy>
  <dcterms:modified xsi:type="dcterms:W3CDTF">2020-07-30T02:12:29Z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